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26F4" w:rsidRPr="008A26F4" w:rsidRDefault="002441CD" w:rsidP="002441CD">
      <w:pPr>
        <w:tabs>
          <w:tab w:val="right" w:pos="10440"/>
          <w:tab w:val="right" w:pos="13323"/>
        </w:tabs>
        <w:rPr>
          <w:rFonts w:ascii="Arial" w:eastAsia="MS Mincho" w:hAnsi="Arial" w:cs="Arial"/>
          <w:b/>
          <w:lang w:val="en-US"/>
        </w:rPr>
      </w:pPr>
      <w:r w:rsidRPr="004B15F3">
        <w:rPr>
          <w:rFonts w:ascii="Arial" w:eastAsia="Yu Mincho" w:hAnsi="Arial" w:cs="Arial"/>
          <w:b/>
          <w:lang w:val="en-US" w:eastAsia="zh-CN"/>
        </w:rPr>
        <w:t>3GPP TSG-RAN WG5 Meeting #</w:t>
      </w:r>
      <w:r w:rsidR="00EA2484">
        <w:rPr>
          <w:rFonts w:ascii="Arial" w:eastAsia="Yu Mincho" w:hAnsi="Arial" w:cs="Arial"/>
          <w:b/>
          <w:lang w:val="en-US" w:eastAsia="zh-CN"/>
        </w:rPr>
        <w:t>102</w:t>
      </w:r>
      <w:r w:rsidR="00874E5E">
        <w:rPr>
          <w:rFonts w:ascii="Arial" w:eastAsia="MS Mincho" w:hAnsi="Arial" w:cs="Arial"/>
          <w:b/>
          <w:lang w:val="en-US"/>
        </w:rPr>
        <w:tab/>
      </w:r>
      <w:r w:rsidR="008A26F4">
        <w:rPr>
          <w:rFonts w:ascii="Arial" w:eastAsia="MS Mincho" w:hAnsi="Arial" w:cs="Arial"/>
          <w:b/>
          <w:lang w:val="en-US"/>
        </w:rPr>
        <w:t>R5-241792</w:t>
      </w:r>
    </w:p>
    <w:p w:rsidR="002441CD" w:rsidRPr="007E73EF" w:rsidRDefault="00EA2484" w:rsidP="002441CD">
      <w:pPr>
        <w:spacing w:after="120"/>
        <w:ind w:left="1985" w:hanging="1985"/>
        <w:rPr>
          <w:rFonts w:ascii="Arial" w:eastAsia="Yu Mincho" w:hAnsi="Arial" w:cs="Arial"/>
          <w:b/>
          <w:sz w:val="18"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Athens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Greece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February 26th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 – </w:t>
      </w:r>
      <w:r>
        <w:rPr>
          <w:rFonts w:ascii="Arial" w:eastAsia="Yu Mincho" w:hAnsi="Arial" w:cs="Arial"/>
          <w:b/>
          <w:lang w:val="en-US" w:eastAsia="zh-CN"/>
        </w:rPr>
        <w:t>March</w:t>
      </w:r>
      <w:r w:rsidR="00DE3EB2" w:rsidRPr="004B15F3">
        <w:rPr>
          <w:rFonts w:ascii="Arial" w:eastAsia="Yu Mincho" w:hAnsi="Arial" w:cs="Arial"/>
          <w:b/>
          <w:lang w:val="en-US" w:eastAsia="zh-CN"/>
        </w:rPr>
        <w:t xml:space="preserve"> </w:t>
      </w:r>
      <w:r>
        <w:rPr>
          <w:rFonts w:ascii="Arial" w:eastAsia="Yu Mincho" w:hAnsi="Arial" w:cs="Arial"/>
          <w:b/>
          <w:lang w:val="en-US" w:eastAsia="zh-CN"/>
        </w:rPr>
        <w:t>1st, 2024</w:t>
      </w:r>
      <w:r w:rsidR="007E73EF">
        <w:rPr>
          <w:rFonts w:ascii="Arial" w:eastAsia="Yu Mincho" w:hAnsi="Arial" w:cs="Arial"/>
          <w:b/>
          <w:lang w:val="en-US" w:eastAsia="zh-CN"/>
        </w:rPr>
        <w:t xml:space="preserve">            </w:t>
      </w:r>
      <w:r w:rsidR="007E73EF" w:rsidRPr="007E73EF">
        <w:rPr>
          <w:rFonts w:ascii="Arial" w:eastAsia="Yu Mincho" w:hAnsi="Arial" w:cs="Arial"/>
          <w:b/>
          <w:sz w:val="18"/>
          <w:lang w:val="en-US" w:eastAsia="zh-CN"/>
        </w:rPr>
        <w:t>(</w:t>
      </w:r>
      <w:r w:rsidR="00301131">
        <w:rPr>
          <w:rFonts w:ascii="Arial" w:eastAsia="MS Mincho" w:hAnsi="Arial" w:cs="Arial"/>
          <w:b/>
          <w:sz w:val="18"/>
          <w:lang w:val="en-US"/>
        </w:rPr>
        <w:t>R5-241413r4, revision of R5-241413r3</w:t>
      </w:r>
      <w:r w:rsidR="007E73EF" w:rsidRPr="007E73EF">
        <w:rPr>
          <w:rFonts w:ascii="Arial" w:eastAsia="MS Mincho" w:hAnsi="Arial" w:cs="Arial"/>
          <w:b/>
          <w:sz w:val="18"/>
          <w:lang w:val="en-US"/>
        </w:rPr>
        <w:t>)</w:t>
      </w:r>
    </w:p>
    <w:p w:rsidR="007828DD" w:rsidRDefault="007828D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Agenda Item: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>
        <w:rPr>
          <w:rFonts w:ascii="Arial" w:eastAsia="SimSun" w:hAnsi="Arial" w:cs="Arial"/>
          <w:b/>
          <w:sz w:val="22"/>
          <w:szCs w:val="20"/>
          <w:lang w:val="en-US" w:eastAsia="en-US"/>
        </w:rPr>
        <w:t>5.3.10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.9</w:t>
      </w:r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Source: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THALES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 xml:space="preserve">Title: 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 w:rsidRPr="00EA2484">
        <w:rPr>
          <w:rFonts w:ascii="Arial" w:eastAsia="SimSun" w:hAnsi="Arial" w:cs="Arial"/>
          <w:b/>
          <w:sz w:val="22"/>
          <w:szCs w:val="20"/>
          <w:lang w:val="en-US" w:eastAsia="en-US"/>
        </w:rPr>
        <w:t>Neighbor GSO satellite ephemeris file for NTN NR UE testing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Document for: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Discussion</w:t>
      </w:r>
    </w:p>
    <w:p w:rsidR="002441CD" w:rsidRPr="004B15F3" w:rsidRDefault="002441CD" w:rsidP="002441CD">
      <w:pPr>
        <w:pStyle w:val="Titre1"/>
        <w:rPr>
          <w:lang w:val="en-US" w:eastAsia="ja-JP"/>
        </w:rPr>
      </w:pPr>
      <w:r w:rsidRPr="004B15F3">
        <w:rPr>
          <w:lang w:val="en-US" w:eastAsia="ja-JP"/>
        </w:rPr>
        <w:t>Introduction</w:t>
      </w:r>
    </w:p>
    <w:p w:rsidR="00D6338A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main objective of this technical discussion document is to present a</w:t>
      </w:r>
      <w:r w:rsidR="00797972" w:rsidRPr="00AF33C1">
        <w:rPr>
          <w:sz w:val="22"/>
          <w:szCs w:val="20"/>
          <w:lang w:val="en-US"/>
        </w:rPr>
        <w:t>n update</w:t>
      </w:r>
      <w:r w:rsidR="007828DD" w:rsidRPr="00AF33C1">
        <w:rPr>
          <w:sz w:val="22"/>
          <w:szCs w:val="20"/>
          <w:lang w:val="en-US"/>
        </w:rPr>
        <w:t>d</w:t>
      </w:r>
      <w:r w:rsidR="00797972" w:rsidRPr="00AF33C1">
        <w:rPr>
          <w:sz w:val="22"/>
          <w:szCs w:val="20"/>
          <w:lang w:val="en-US"/>
        </w:rPr>
        <w:t xml:space="preserve"> </w:t>
      </w:r>
      <w:r w:rsidRPr="00AF33C1">
        <w:rPr>
          <w:sz w:val="22"/>
          <w:szCs w:val="20"/>
          <w:lang w:val="en-US"/>
        </w:rPr>
        <w:t>methodology to generate satellite Ephemeris for NTN NR UE testing</w:t>
      </w:r>
      <w:r w:rsidR="002B3630" w:rsidRPr="00AF33C1">
        <w:rPr>
          <w:sz w:val="22"/>
          <w:szCs w:val="20"/>
          <w:lang w:val="en-US"/>
        </w:rPr>
        <w:t xml:space="preserve"> that incorporates both SIB19</w:t>
      </w:r>
      <w:r w:rsidR="00E669CA" w:rsidRPr="00AF33C1">
        <w:rPr>
          <w:sz w:val="22"/>
          <w:szCs w:val="20"/>
          <w:lang w:val="en-US"/>
        </w:rPr>
        <w:t xml:space="preserve"> (</w:t>
      </w:r>
      <w:r w:rsidR="00EA2484" w:rsidRPr="00AF33C1">
        <w:rPr>
          <w:sz w:val="22"/>
          <w:szCs w:val="20"/>
          <w:lang w:val="en-US"/>
        </w:rPr>
        <w:t>SIB31/</w:t>
      </w:r>
      <w:r w:rsidR="00003D31">
        <w:rPr>
          <w:sz w:val="22"/>
          <w:szCs w:val="20"/>
          <w:lang w:val="en-US"/>
        </w:rPr>
        <w:t>(</w:t>
      </w:r>
      <w:r w:rsidR="00EA2484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</w:t>
      </w:r>
      <w:r w:rsidR="008A26F4">
        <w:rPr>
          <w:sz w:val="22"/>
          <w:szCs w:val="20"/>
          <w:lang w:val="en-US"/>
        </w:rPr>
        <w:t>/SIB33</w:t>
      </w:r>
      <w:r w:rsidR="002B3630" w:rsidRPr="00AF33C1">
        <w:rPr>
          <w:sz w:val="22"/>
          <w:szCs w:val="20"/>
          <w:lang w:val="en-US"/>
        </w:rPr>
        <w:t xml:space="preserve"> </w:t>
      </w:r>
      <w:r w:rsidR="00E669CA" w:rsidRPr="00AF33C1">
        <w:rPr>
          <w:sz w:val="22"/>
          <w:szCs w:val="20"/>
          <w:lang w:val="en-US"/>
        </w:rPr>
        <w:t>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) </w:t>
      </w:r>
      <w:r w:rsidR="002B3630" w:rsidRPr="00AF33C1">
        <w:rPr>
          <w:sz w:val="22"/>
          <w:szCs w:val="20"/>
          <w:lang w:val="en-US"/>
        </w:rPr>
        <w:t>state vecto</w:t>
      </w:r>
      <w:r w:rsidR="007828DD" w:rsidRPr="00AF33C1">
        <w:rPr>
          <w:sz w:val="22"/>
          <w:szCs w:val="20"/>
          <w:lang w:val="en-US"/>
        </w:rPr>
        <w:t>r and agreement reached at RAN4#</w:t>
      </w:r>
      <w:r w:rsidR="002B3630" w:rsidRPr="00AF33C1">
        <w:rPr>
          <w:sz w:val="22"/>
          <w:szCs w:val="20"/>
          <w:lang w:val="en-US"/>
        </w:rPr>
        <w:t>106</w:t>
      </w:r>
      <w:r w:rsidR="007828DD" w:rsidRPr="00AF33C1">
        <w:rPr>
          <w:sz w:val="22"/>
          <w:szCs w:val="20"/>
          <w:lang w:val="en-US"/>
        </w:rPr>
        <w:t>-bis with respect to NTN UE testing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data required by the Test Equipment to implement SIB19 (NTN dedicated SIB from 5G NR Rel-17</w:t>
      </w:r>
      <w:r w:rsidR="00003D31">
        <w:rPr>
          <w:sz w:val="22"/>
          <w:szCs w:val="20"/>
          <w:lang w:val="en-US"/>
        </w:rPr>
        <w:t xml:space="preserve"> and Rel-18</w:t>
      </w:r>
      <w:r w:rsidRPr="00AF33C1">
        <w:rPr>
          <w:sz w:val="22"/>
          <w:szCs w:val="20"/>
          <w:lang w:val="en-US"/>
        </w:rPr>
        <w:t xml:space="preserve">) </w:t>
      </w:r>
      <w:r w:rsidR="00E669CA" w:rsidRPr="00AF33C1">
        <w:rPr>
          <w:sz w:val="22"/>
          <w:szCs w:val="20"/>
          <w:lang w:val="en-US"/>
        </w:rPr>
        <w:t>or SIB31</w:t>
      </w:r>
      <w:proofErr w:type="gramStart"/>
      <w:r w:rsidR="00E669CA" w:rsidRPr="00AF33C1">
        <w:rPr>
          <w:sz w:val="22"/>
          <w:szCs w:val="20"/>
          <w:lang w:val="en-US"/>
        </w:rPr>
        <w:t>/</w:t>
      </w:r>
      <w:r w:rsidR="00003D31">
        <w:rPr>
          <w:sz w:val="22"/>
          <w:szCs w:val="20"/>
          <w:lang w:val="en-US"/>
        </w:rPr>
        <w:t>(</w:t>
      </w:r>
      <w:proofErr w:type="gramEnd"/>
      <w:r w:rsidR="00E669CA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)/SIB33</w:t>
      </w:r>
      <w:r w:rsidR="00E669CA" w:rsidRPr="00AF33C1">
        <w:rPr>
          <w:sz w:val="22"/>
          <w:szCs w:val="20"/>
          <w:lang w:val="en-US"/>
        </w:rPr>
        <w:t xml:space="preserve"> (NTN dedicated SIB 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 starting from Rel-17</w:t>
      </w:r>
      <w:r w:rsidR="00003D31">
        <w:rPr>
          <w:sz w:val="22"/>
          <w:szCs w:val="20"/>
          <w:lang w:val="en-US"/>
        </w:rPr>
        <w:t xml:space="preserve"> and Rel-18</w:t>
      </w:r>
      <w:r w:rsidR="00E669CA" w:rsidRPr="00AF33C1">
        <w:rPr>
          <w:sz w:val="22"/>
          <w:szCs w:val="20"/>
          <w:lang w:val="en-US"/>
        </w:rPr>
        <w:t xml:space="preserve">) </w:t>
      </w:r>
      <w:r w:rsidRPr="00AF33C1">
        <w:rPr>
          <w:sz w:val="22"/>
          <w:szCs w:val="20"/>
          <w:lang w:val="en-US"/>
        </w:rPr>
        <w:t>is based on two potential information: ECEF information and/or Orbital information.</w:t>
      </w:r>
      <w:r w:rsidRPr="00AF33C1">
        <w:rPr>
          <w:rFonts w:ascii="Arial" w:hAnsi="Arial" w:cs="Arial"/>
          <w:sz w:val="22"/>
          <w:szCs w:val="20"/>
          <w:lang w:val="en-US"/>
        </w:rPr>
        <w:t xml:space="preserve"> </w:t>
      </w:r>
      <w:r w:rsidR="00A863E3" w:rsidRPr="00AF33C1">
        <w:rPr>
          <w:sz w:val="22"/>
          <w:szCs w:val="20"/>
          <w:lang w:val="en-US"/>
        </w:rPr>
        <w:t xml:space="preserve">Effectively, it has been </w:t>
      </w:r>
      <w:r w:rsidRPr="00AF33C1">
        <w:rPr>
          <w:sz w:val="22"/>
          <w:szCs w:val="20"/>
          <w:lang w:val="en-US"/>
        </w:rPr>
        <w:t>agreed in RAN1</w:t>
      </w:r>
      <w:r w:rsidR="007828DD" w:rsidRPr="00AF33C1">
        <w:rPr>
          <w:sz w:val="22"/>
          <w:szCs w:val="20"/>
          <w:lang w:val="en-US"/>
        </w:rPr>
        <w:t>/RAN2</w:t>
      </w:r>
      <w:r w:rsidRPr="00AF33C1">
        <w:rPr>
          <w:sz w:val="22"/>
          <w:szCs w:val="20"/>
          <w:lang w:val="en-US"/>
        </w:rPr>
        <w:t xml:space="preserve"> that UEs are provided with satellite ephemeris in ECI of the date (namely ECEF) in either state vector (position velocity) or orbital information (Kepler elements).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testing methodology from this discussion document can apply for test preparation of NTN NR UE either for: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Testing at the time of the current date using GNSS real time resources, or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Testing at a previous date earlier than the current date (i.e. 1 day) using stored GNSS information or GNSS information to be retrieved from AT commands.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recovery, the interpretation and processing of location information by the UE (pre-configured location, GNSS information or AT commands) is out scope of this document.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approach is in line with maximum errors described in </w:t>
      </w:r>
      <w:r w:rsidRPr="00AF33C1">
        <w:rPr>
          <w:b/>
          <w:sz w:val="22"/>
          <w:szCs w:val="20"/>
          <w:lang w:val="en-US"/>
        </w:rPr>
        <w:t>R1-2111122</w:t>
      </w:r>
      <w:r w:rsidRPr="00AF33C1">
        <w:rPr>
          <w:sz w:val="22"/>
          <w:szCs w:val="20"/>
          <w:lang w:val="en-US"/>
        </w:rPr>
        <w:t xml:space="preserve"> "Considerations on UL timing and frequency synchronization in NTN" or the testing process described in </w:t>
      </w:r>
      <w:r w:rsidRPr="00AF33C1">
        <w:rPr>
          <w:b/>
          <w:sz w:val="22"/>
          <w:szCs w:val="20"/>
          <w:lang w:val="en-US"/>
        </w:rPr>
        <w:t>R4-2302517</w:t>
      </w:r>
      <w:r w:rsidRPr="00AF33C1">
        <w:rPr>
          <w:sz w:val="22"/>
          <w:szCs w:val="20"/>
          <w:lang w:val="en-US"/>
        </w:rPr>
        <w:t xml:space="preserve"> "RRM test cases methodology and configuration for SAN NTN assistance information parameters".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In addition to Range and Doppler </w:t>
      </w:r>
      <w:proofErr w:type="gramStart"/>
      <w:r w:rsidRPr="00AF33C1">
        <w:rPr>
          <w:sz w:val="22"/>
          <w:szCs w:val="20"/>
          <w:lang w:val="en-US"/>
        </w:rPr>
        <w:t>effect</w:t>
      </w:r>
      <w:proofErr w:type="gramEnd"/>
      <w:r w:rsidRPr="00AF33C1">
        <w:rPr>
          <w:sz w:val="22"/>
          <w:szCs w:val="20"/>
          <w:lang w:val="en-US"/>
        </w:rPr>
        <w:t xml:space="preserve"> evaluation, the delay, delay shift considered.</w:t>
      </w:r>
      <w:r w:rsidR="00797972" w:rsidRPr="00AF33C1">
        <w:rPr>
          <w:sz w:val="22"/>
          <w:szCs w:val="20"/>
          <w:lang w:val="en-US"/>
        </w:rPr>
        <w:t xml:space="preserve"> Furthermore, the state </w:t>
      </w:r>
      <w:r w:rsidR="007828DD" w:rsidRPr="00AF33C1">
        <w:rPr>
          <w:sz w:val="22"/>
          <w:szCs w:val="20"/>
          <w:lang w:val="en-US"/>
        </w:rPr>
        <w:t>vector</w:t>
      </w:r>
      <w:r w:rsidR="00797972" w:rsidRPr="00AF33C1">
        <w:rPr>
          <w:sz w:val="22"/>
          <w:szCs w:val="20"/>
          <w:lang w:val="en-US"/>
        </w:rPr>
        <w:t xml:space="preserve"> (position, velocity) are given in SIB19</w:t>
      </w:r>
      <w:r w:rsidR="00EA2484" w:rsidRPr="00AF33C1">
        <w:rPr>
          <w:sz w:val="22"/>
          <w:szCs w:val="20"/>
          <w:lang w:val="en-US"/>
        </w:rPr>
        <w:t>/SIB31</w:t>
      </w:r>
      <w:proofErr w:type="gramStart"/>
      <w:r w:rsidR="00EA2484" w:rsidRPr="00AF33C1">
        <w:rPr>
          <w:sz w:val="22"/>
          <w:szCs w:val="20"/>
          <w:lang w:val="en-US"/>
        </w:rPr>
        <w:t>/</w:t>
      </w:r>
      <w:r w:rsidR="00003D31">
        <w:rPr>
          <w:sz w:val="22"/>
          <w:szCs w:val="20"/>
          <w:lang w:val="en-US"/>
        </w:rPr>
        <w:t>(</w:t>
      </w:r>
      <w:proofErr w:type="gramEnd"/>
      <w:r w:rsidR="00EA2484" w:rsidRPr="00AF33C1">
        <w:rPr>
          <w:sz w:val="22"/>
          <w:szCs w:val="20"/>
          <w:lang w:val="en-US"/>
        </w:rPr>
        <w:t>SIB32</w:t>
      </w:r>
      <w:r w:rsidR="00003D31">
        <w:rPr>
          <w:sz w:val="22"/>
          <w:szCs w:val="20"/>
          <w:lang w:val="en-US"/>
        </w:rPr>
        <w:t>)/SIB33</w:t>
      </w:r>
      <w:r w:rsidR="00797972" w:rsidRPr="00AF33C1">
        <w:rPr>
          <w:sz w:val="22"/>
          <w:szCs w:val="20"/>
          <w:lang w:val="en-US"/>
        </w:rPr>
        <w:t xml:space="preserve"> format using the dedicated transfer functions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E669CA" w:rsidRPr="00AF33C1" w:rsidRDefault="00A67051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</w:t>
      </w:r>
      <w:r w:rsidR="00EA2484" w:rsidRPr="00AF33C1">
        <w:rPr>
          <w:sz w:val="22"/>
          <w:szCs w:val="20"/>
          <w:lang w:val="en-US"/>
        </w:rPr>
        <w:t>work represents an incremental update</w:t>
      </w:r>
      <w:r w:rsidRPr="00AF33C1">
        <w:rPr>
          <w:sz w:val="22"/>
          <w:szCs w:val="20"/>
          <w:lang w:val="en-US"/>
        </w:rPr>
        <w:t xml:space="preserve"> of previous RAN5 contribution </w:t>
      </w:r>
      <w:r w:rsidRPr="00AF33C1">
        <w:rPr>
          <w:b/>
          <w:sz w:val="22"/>
          <w:szCs w:val="20"/>
          <w:lang w:val="en-US"/>
        </w:rPr>
        <w:t>R5-233941</w:t>
      </w:r>
      <w:r w:rsidRPr="00AF33C1">
        <w:rPr>
          <w:sz w:val="22"/>
          <w:szCs w:val="20"/>
          <w:lang w:val="en-US"/>
        </w:rPr>
        <w:t xml:space="preserve"> </w:t>
      </w:r>
      <w:r w:rsidR="00EA2484" w:rsidRPr="00AF33C1">
        <w:rPr>
          <w:sz w:val="22"/>
          <w:szCs w:val="20"/>
          <w:lang w:val="en-US"/>
        </w:rPr>
        <w:t>“S</w:t>
      </w:r>
      <w:r w:rsidR="00B4337B" w:rsidRPr="00AF33C1">
        <w:rPr>
          <w:sz w:val="22"/>
          <w:szCs w:val="20"/>
          <w:lang w:val="en-US"/>
        </w:rPr>
        <w:t>atellite Ephemeris file generation meth</w:t>
      </w:r>
      <w:r w:rsidR="00EA2484" w:rsidRPr="00AF33C1">
        <w:rPr>
          <w:sz w:val="22"/>
          <w:szCs w:val="20"/>
          <w:lang w:val="en-US"/>
        </w:rPr>
        <w:t>odology for NTN NR UE testing” (</w:t>
      </w:r>
      <w:r w:rsidR="00B4337B" w:rsidRPr="00AF33C1">
        <w:rPr>
          <w:sz w:val="22"/>
          <w:szCs w:val="20"/>
          <w:lang w:val="en-US"/>
        </w:rPr>
        <w:t>THALES</w:t>
      </w:r>
      <w:r w:rsidR="00EA2484" w:rsidRPr="00AF33C1">
        <w:rPr>
          <w:sz w:val="22"/>
          <w:szCs w:val="20"/>
          <w:lang w:val="en-US"/>
        </w:rPr>
        <w:t xml:space="preserve">) and </w:t>
      </w:r>
      <w:r w:rsidR="00EA2484" w:rsidRPr="00AF33C1">
        <w:rPr>
          <w:b/>
          <w:sz w:val="22"/>
          <w:szCs w:val="20"/>
          <w:lang w:val="en-US"/>
        </w:rPr>
        <w:t>R5-237213</w:t>
      </w:r>
      <w:r w:rsidR="00EA2484" w:rsidRPr="00AF33C1">
        <w:rPr>
          <w:sz w:val="22"/>
          <w:szCs w:val="20"/>
          <w:lang w:val="en-US"/>
        </w:rPr>
        <w:t xml:space="preserve"> “GSO satellite Ephemeris file generation methodology for NTN NR UE testing” (THALES). This contribution further provides information with respect to</w:t>
      </w:r>
      <w:r w:rsidR="0067469F" w:rsidRPr="00AF33C1">
        <w:rPr>
          <w:sz w:val="22"/>
          <w:szCs w:val="20"/>
          <w:lang w:val="en-US"/>
        </w:rPr>
        <w:t xml:space="preserve"> </w:t>
      </w:r>
      <w:r w:rsidR="0067469F" w:rsidRPr="00AF33C1">
        <w:rPr>
          <w:b/>
          <w:sz w:val="22"/>
          <w:szCs w:val="20"/>
          <w:lang w:val="en-US"/>
        </w:rPr>
        <w:t>neighbor GSO satellite</w:t>
      </w:r>
      <w:r w:rsidR="00EA2484" w:rsidRPr="00AF33C1">
        <w:rPr>
          <w:b/>
          <w:sz w:val="22"/>
          <w:szCs w:val="20"/>
          <w:lang w:val="en-US"/>
        </w:rPr>
        <w:t xml:space="preserve"> ephemeris data</w:t>
      </w:r>
      <w:r w:rsidR="00EA2484" w:rsidRPr="00AF33C1">
        <w:rPr>
          <w:sz w:val="22"/>
          <w:szCs w:val="20"/>
          <w:lang w:val="en-US"/>
        </w:rPr>
        <w:t xml:space="preserve"> and related channel Doppler/Delay values</w:t>
      </w:r>
      <w:r w:rsidR="0067469F" w:rsidRPr="00AF33C1">
        <w:rPr>
          <w:sz w:val="22"/>
          <w:szCs w:val="20"/>
          <w:lang w:val="en-US"/>
        </w:rPr>
        <w:t xml:space="preserve">. </w:t>
      </w:r>
      <w:r w:rsidR="00EA2484" w:rsidRPr="00AF33C1">
        <w:rPr>
          <w:sz w:val="22"/>
          <w:szCs w:val="20"/>
          <w:lang w:val="en-US"/>
        </w:rPr>
        <w:t>As a matter of fact, t</w:t>
      </w:r>
      <w:r w:rsidR="0067469F" w:rsidRPr="00AF33C1">
        <w:rPr>
          <w:sz w:val="22"/>
          <w:szCs w:val="20"/>
          <w:lang w:val="en-US"/>
        </w:rPr>
        <w:t xml:space="preserve">he </w:t>
      </w:r>
      <w:r w:rsidR="0067469F" w:rsidRPr="00AF33C1">
        <w:rPr>
          <w:b/>
          <w:sz w:val="22"/>
          <w:szCs w:val="20"/>
          <w:lang w:val="en-US"/>
        </w:rPr>
        <w:t xml:space="preserve">serving GSO satellite ephemeris data has been already provided </w:t>
      </w:r>
      <w:r w:rsidR="0067469F" w:rsidRPr="00AF33C1">
        <w:rPr>
          <w:sz w:val="22"/>
          <w:szCs w:val="20"/>
          <w:lang w:val="en-US"/>
        </w:rPr>
        <w:t>in R5-237213</w:t>
      </w:r>
      <w:r w:rsidR="00E669CA" w:rsidRPr="00AF33C1">
        <w:rPr>
          <w:sz w:val="22"/>
          <w:szCs w:val="20"/>
          <w:lang w:val="en-US"/>
        </w:rPr>
        <w:t>.</w:t>
      </w:r>
    </w:p>
    <w:p w:rsidR="00E669CA" w:rsidRPr="00AF33C1" w:rsidRDefault="00E669CA" w:rsidP="007828DD">
      <w:pPr>
        <w:jc w:val="both"/>
        <w:rPr>
          <w:sz w:val="22"/>
          <w:szCs w:val="20"/>
          <w:lang w:val="en-US"/>
        </w:rPr>
      </w:pPr>
    </w:p>
    <w:p w:rsidR="00AF33C1" w:rsidRPr="00AF33C1" w:rsidRDefault="00AF33C1" w:rsidP="007828DD">
      <w:pPr>
        <w:jc w:val="both"/>
        <w:rPr>
          <w:b/>
          <w:sz w:val="22"/>
          <w:szCs w:val="20"/>
          <w:lang w:val="en-US"/>
        </w:rPr>
      </w:pPr>
    </w:p>
    <w:p w:rsidR="00E669CA" w:rsidRDefault="00E669CA" w:rsidP="007828DD">
      <w:pPr>
        <w:jc w:val="both"/>
        <w:rPr>
          <w:b/>
          <w:sz w:val="22"/>
          <w:szCs w:val="20"/>
          <w:lang w:val="en-US"/>
        </w:rPr>
      </w:pPr>
      <w:r w:rsidRPr="00AF33C1">
        <w:rPr>
          <w:b/>
          <w:sz w:val="22"/>
          <w:szCs w:val="20"/>
          <w:lang w:val="en-US"/>
        </w:rPr>
        <w:t>Is important to mention that the process and provided data are applicable/are valid for both 5G NR NTN (SIB1</w:t>
      </w:r>
      <w:r w:rsidR="00180993">
        <w:rPr>
          <w:b/>
          <w:sz w:val="22"/>
          <w:szCs w:val="20"/>
          <w:lang w:val="en-US"/>
        </w:rPr>
        <w:t>9) and NB-</w:t>
      </w:r>
      <w:proofErr w:type="spellStart"/>
      <w:r w:rsidR="00180993">
        <w:rPr>
          <w:b/>
          <w:sz w:val="22"/>
          <w:szCs w:val="20"/>
          <w:lang w:val="en-US"/>
        </w:rPr>
        <w:t>IoT</w:t>
      </w:r>
      <w:proofErr w:type="spellEnd"/>
      <w:r w:rsidR="00180993">
        <w:rPr>
          <w:b/>
          <w:sz w:val="22"/>
          <w:szCs w:val="20"/>
          <w:lang w:val="en-US"/>
        </w:rPr>
        <w:t xml:space="preserve"> NTN (SIB31</w:t>
      </w:r>
      <w:proofErr w:type="gramStart"/>
      <w:r w:rsidR="00180993">
        <w:rPr>
          <w:b/>
          <w:sz w:val="22"/>
          <w:szCs w:val="20"/>
          <w:lang w:val="en-US"/>
        </w:rPr>
        <w:t>/</w:t>
      </w:r>
      <w:r w:rsidR="00003D31">
        <w:rPr>
          <w:b/>
          <w:sz w:val="22"/>
          <w:szCs w:val="20"/>
          <w:lang w:val="en-US"/>
        </w:rPr>
        <w:t>(</w:t>
      </w:r>
      <w:proofErr w:type="gramEnd"/>
      <w:r w:rsidR="00180993">
        <w:rPr>
          <w:b/>
          <w:sz w:val="22"/>
          <w:szCs w:val="20"/>
          <w:lang w:val="en-US"/>
        </w:rPr>
        <w:t>SIB32</w:t>
      </w:r>
      <w:r w:rsidR="00003D31">
        <w:rPr>
          <w:b/>
          <w:sz w:val="22"/>
          <w:szCs w:val="20"/>
          <w:lang w:val="en-US"/>
        </w:rPr>
        <w:t>)/SIB33</w:t>
      </w:r>
      <w:r w:rsidR="00180993">
        <w:rPr>
          <w:b/>
          <w:sz w:val="22"/>
          <w:szCs w:val="20"/>
          <w:lang w:val="en-US"/>
        </w:rPr>
        <w:t>).</w:t>
      </w:r>
    </w:p>
    <w:p w:rsidR="00180993" w:rsidRDefault="00180993" w:rsidP="007828DD">
      <w:pPr>
        <w:jc w:val="both"/>
        <w:rPr>
          <w:b/>
          <w:sz w:val="22"/>
          <w:szCs w:val="20"/>
          <w:lang w:val="en-US"/>
        </w:rPr>
      </w:pPr>
    </w:p>
    <w:p w:rsidR="00180993" w:rsidRDefault="00180993" w:rsidP="007828DD">
      <w:pPr>
        <w:jc w:val="both"/>
        <w:rPr>
          <w:sz w:val="22"/>
          <w:szCs w:val="20"/>
          <w:lang w:val="en-US"/>
        </w:rPr>
      </w:pPr>
    </w:p>
    <w:p w:rsidR="00180993" w:rsidRPr="00180993" w:rsidRDefault="00180993" w:rsidP="007828DD">
      <w:pPr>
        <w:jc w:val="both"/>
        <w:rPr>
          <w:sz w:val="22"/>
          <w:szCs w:val="20"/>
          <w:lang w:val="en-US"/>
        </w:rPr>
      </w:pPr>
      <w:r>
        <w:rPr>
          <w:sz w:val="22"/>
          <w:szCs w:val="20"/>
          <w:lang w:val="en-US"/>
        </w:rPr>
        <w:t xml:space="preserve">Note: </w:t>
      </w:r>
      <w:r w:rsidRPr="00180993">
        <w:rPr>
          <w:sz w:val="22"/>
          <w:szCs w:val="20"/>
          <w:lang w:val="en-US"/>
        </w:rPr>
        <w:t>The process and provided data remains applicable for different frequency ranges.</w:t>
      </w:r>
    </w:p>
    <w:p w:rsidR="00E669CA" w:rsidRDefault="00E669CA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Pr="00E669CA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2441CD" w:rsidRPr="00B87D87" w:rsidRDefault="002441CD" w:rsidP="002441CD">
      <w:pPr>
        <w:pStyle w:val="Titre1"/>
        <w:rPr>
          <w:rFonts w:eastAsia="Yu Mincho"/>
          <w:lang w:val="en-US" w:eastAsia="ja-JP"/>
        </w:rPr>
      </w:pPr>
      <w:bookmarkStart w:id="0" w:name="_Ref148972506"/>
      <w:r w:rsidRPr="00B87D87">
        <w:rPr>
          <w:lang w:val="en-US"/>
        </w:rPr>
        <w:t xml:space="preserve">Recall of RRC </w:t>
      </w:r>
      <w:r w:rsidR="00E669CA">
        <w:rPr>
          <w:lang w:val="en-US"/>
        </w:rPr>
        <w:t>p</w:t>
      </w:r>
      <w:r w:rsidRPr="00B87D87">
        <w:rPr>
          <w:lang w:val="en-US"/>
        </w:rPr>
        <w:t>rotocol (TS 38.331) in Rel-17</w:t>
      </w:r>
      <w:bookmarkEnd w:id="0"/>
      <w:r w:rsidRPr="00B87D87">
        <w:rPr>
          <w:lang w:val="en-US"/>
        </w:rPr>
        <w:t xml:space="preserve"> </w:t>
      </w:r>
    </w:p>
    <w:p w:rsidR="002441CD" w:rsidRPr="00AF33C1" w:rsidRDefault="002441CD" w:rsidP="002441CD">
      <w:pPr>
        <w:jc w:val="both"/>
        <w:rPr>
          <w:sz w:val="22"/>
          <w:szCs w:val="20"/>
          <w:lang w:val="en-US" w:eastAsia="zh-CN"/>
        </w:rPr>
      </w:pPr>
      <w:r w:rsidRPr="00AF33C1">
        <w:rPr>
          <w:sz w:val="22"/>
          <w:szCs w:val="20"/>
          <w:lang w:val="en-US" w:eastAsia="zh-CN"/>
        </w:rPr>
        <w:t xml:space="preserve">The specification TS 38.331 "Technical Specification Group Radio Access Network - NR - Radio Resource Control (RRC) protocol specification" indicates the required satellite ephemeris information to be included in SIB and transmitted/broadcasted by the satellite. The UE uses this information (namely SIB19 for NTN 5GNR) to perform UL Doppler and timing advance pre-compensation. </w:t>
      </w:r>
    </w:p>
    <w:p w:rsidR="007828DD" w:rsidRPr="00B87D87" w:rsidRDefault="007828DD" w:rsidP="002441CD">
      <w:pPr>
        <w:jc w:val="both"/>
        <w:rPr>
          <w:lang w:val="en-US" w:eastAsia="zh-CN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ASN1START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TAG-EPHEMERISINFO-START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EphemerisInfo-r17 ::=          </w:t>
      </w:r>
      <w:r w:rsidRPr="00B87D87">
        <w:rPr>
          <w:color w:val="993366"/>
          <w:lang w:val="en-US"/>
        </w:rPr>
        <w:t>CHOICE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positionVelocity-r17           PositionVelocity-r17,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orbital-r17                    Orbital-r17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PositionVelocity-r17 ::=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positionX-r17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positionY-r17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positionZ-r17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velocityVX-r17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velocityVY-r17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velocityVZ-r17                 VelocityStateVector-r17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Orbital-r17 ::=         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semiMajorAxis-r17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(0..8589934591),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eccentricity-r17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(0..1048575),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periapsis-r17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longitude-r17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inclination-r17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(-67108864..67108863),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meanAnomaly-r17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(-33554432..33554431)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VelocityStateVector-r17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(-131072..131071)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TAG-EPHEMERISINFO-STOP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ASN1STOP</w:t>
      </w:r>
    </w:p>
    <w:p w:rsidR="007828DD" w:rsidRDefault="007828DD" w:rsidP="002441CD">
      <w:pPr>
        <w:rPr>
          <w:lang w:val="en-US"/>
        </w:rPr>
      </w:pPr>
    </w:p>
    <w:p w:rsidR="002441CD" w:rsidRPr="00AF33C1" w:rsidRDefault="002441CD" w:rsidP="002441CD">
      <w:pPr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With the following description:</w:t>
      </w:r>
    </w:p>
    <w:p w:rsidR="007828DD" w:rsidRPr="00B87D87" w:rsidRDefault="007828DD" w:rsidP="002441CD">
      <w:pPr>
        <w:rPr>
          <w:lang w:val="en-US"/>
        </w:rPr>
      </w:pPr>
    </w:p>
    <w:tbl>
      <w:tblPr>
        <w:tblW w:w="8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30"/>
      </w:tblGrid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H"/>
              <w:jc w:val="left"/>
              <w:rPr>
                <w:szCs w:val="22"/>
                <w:lang w:val="en-US" w:eastAsia="sv-SE"/>
              </w:rPr>
            </w:pPr>
            <w:proofErr w:type="spellStart"/>
            <w:r w:rsidRPr="00B87D87">
              <w:rPr>
                <w:i/>
                <w:lang w:val="en-US"/>
              </w:rPr>
              <w:t>EphemerisInfo</w:t>
            </w:r>
            <w:proofErr w:type="spellEnd"/>
            <w:r w:rsidRPr="00B87D87">
              <w:rPr>
                <w:szCs w:val="22"/>
                <w:lang w:val="en-US" w:eastAsia="sv-SE"/>
              </w:rPr>
              <w:t xml:space="preserve"> field descriptions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2441CD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it-IT" w:eastAsia="zh-CN"/>
              </w:rPr>
            </w:pPr>
            <w:proofErr w:type="spellStart"/>
            <w:r w:rsidRPr="002441CD">
              <w:rPr>
                <w:b/>
                <w:bCs/>
                <w:i/>
                <w:iCs/>
                <w:kern w:val="2"/>
                <w:lang w:val="it-IT"/>
              </w:rPr>
              <w:t>Eccentricity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2441CD">
              <w:rPr>
                <w:lang w:val="it-IT"/>
              </w:rPr>
              <w:t xml:space="preserve">Satellite </w:t>
            </w:r>
            <w:proofErr w:type="spellStart"/>
            <w:r w:rsidRPr="002441CD">
              <w:rPr>
                <w:lang w:val="it-IT"/>
              </w:rPr>
              <w:t>orbital</w:t>
            </w:r>
            <w:proofErr w:type="spellEnd"/>
            <w:r w:rsidRPr="002441CD">
              <w:rPr>
                <w:lang w:val="it-IT"/>
              </w:rPr>
              <w:t xml:space="preserve"> </w:t>
            </w:r>
            <w:proofErr w:type="spellStart"/>
            <w:r w:rsidRPr="002441CD">
              <w:rPr>
                <w:lang w:val="it-IT"/>
              </w:rPr>
              <w:t>parameter</w:t>
            </w:r>
            <w:proofErr w:type="spellEnd"/>
            <w:r w:rsidRPr="002441CD">
              <w:rPr>
                <w:lang w:val="it-IT"/>
              </w:rPr>
              <w:t xml:space="preserve">: </w:t>
            </w:r>
            <w:proofErr w:type="spellStart"/>
            <w:r w:rsidRPr="002441CD">
              <w:rPr>
                <w:lang w:val="it-IT"/>
              </w:rPr>
              <w:t>eccentricity</w:t>
            </w:r>
            <w:proofErr w:type="spellEnd"/>
            <w:r w:rsidRPr="002441CD">
              <w:rPr>
                <w:lang w:val="it-IT"/>
              </w:rPr>
              <w:t xml:space="preserve"> e, </w:t>
            </w:r>
            <w:proofErr w:type="spellStart"/>
            <w:r w:rsidRPr="002441CD">
              <w:rPr>
                <w:lang w:val="it-IT"/>
              </w:rPr>
              <w:t>see</w:t>
            </w:r>
            <w:proofErr w:type="spellEnd"/>
            <w:r w:rsidRPr="002441CD">
              <w:rPr>
                <w:lang w:val="it-IT"/>
              </w:rPr>
              <w:t xml:space="preserve"> NIMA TR 8350.2 [71]. </w:t>
            </w:r>
            <w:r w:rsidRPr="00B87D87">
              <w:rPr>
                <w:lang w:val="en-US"/>
              </w:rPr>
              <w:t>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Inclination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inclination </w:t>
            </w:r>
            <w:proofErr w:type="spellStart"/>
            <w:r w:rsidRPr="00B87D87">
              <w:rPr>
                <w:lang w:val="en-US"/>
              </w:rPr>
              <w:t>i</w:t>
            </w:r>
            <w:proofErr w:type="spellEnd"/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L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ongitude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longitude of ascending </w:t>
            </w:r>
            <w:proofErr w:type="gramStart"/>
            <w:r w:rsidRPr="00B87D87">
              <w:rPr>
                <w:lang w:val="en-US"/>
              </w:rPr>
              <w:t xml:space="preserve">node </w:t>
            </w:r>
            <w:proofErr w:type="gramEnd"/>
            <w:r w:rsidRPr="00B87D87">
              <w:rPr>
                <w:lang w:val="en-US"/>
              </w:rPr>
              <w:sym w:font="Symbol" w:char="F05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meanAnomaly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Satellite orbital parameter: Mean anomaly M at epoch time,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P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eriapsis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argument of </w:t>
            </w:r>
            <w:proofErr w:type="gramStart"/>
            <w:r w:rsidRPr="00B87D87">
              <w:rPr>
                <w:lang w:val="en-US"/>
              </w:rPr>
              <w:t xml:space="preserve">periapsis </w:t>
            </w:r>
            <w:proofErr w:type="gramEnd"/>
            <w:r w:rsidRPr="00B87D87">
              <w:rPr>
                <w:lang w:val="en-US"/>
              </w:rPr>
              <w:sym w:font="Symbol" w:char="F07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positionX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position state vector in ECEF.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1.3 m.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1.3.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semiMajorAxis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semi major </w:t>
            </w:r>
            <w:proofErr w:type="gramStart"/>
            <w:r w:rsidRPr="00B87D87">
              <w:rPr>
                <w:lang w:val="en-US"/>
              </w:rPr>
              <w:t xml:space="preserve">axis </w:t>
            </w:r>
            <w:proofErr w:type="gramEnd"/>
            <w:r w:rsidRPr="00B87D87">
              <w:rPr>
                <w:lang w:val="en-US"/>
              </w:rPr>
              <w:sym w:font="Symbol" w:char="F061"/>
            </w:r>
            <w:r w:rsidRPr="00B87D87">
              <w:rPr>
                <w:lang w:val="en-US"/>
              </w:rPr>
              <w:t>, see NIMA TR 8350.2 [71].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 w:eastAsia="zh-CN"/>
              </w:rPr>
              <w:t>Step</w:t>
            </w:r>
            <w:r w:rsidRPr="00B87D87">
              <w:rPr>
                <w:vertAlign w:val="superscript"/>
                <w:lang w:val="en-US" w:eastAsia="zh-CN"/>
              </w:rPr>
              <w:t xml:space="preserve"> </w:t>
            </w:r>
            <w:r w:rsidRPr="00B87D87">
              <w:rPr>
                <w:lang w:val="en-US" w:eastAsia="zh-CN"/>
              </w:rPr>
              <w:t>of 4.249 * 10</w:t>
            </w:r>
            <w:r w:rsidRPr="00B87D87">
              <w:rPr>
                <w:vertAlign w:val="superscript"/>
                <w:lang w:val="en-US" w:eastAsia="zh-CN"/>
              </w:rPr>
              <w:t xml:space="preserve">-3 </w:t>
            </w:r>
            <w:r w:rsidRPr="00B87D87">
              <w:rPr>
                <w:lang w:val="en-US" w:eastAsia="zh-CN"/>
              </w:rPr>
              <w:t>m. Actual value =</w:t>
            </w:r>
            <w:r w:rsidRPr="00B87D87">
              <w:rPr>
                <w:lang w:val="en-US"/>
              </w:rPr>
              <w:t xml:space="preserve"> 6500000</w:t>
            </w:r>
            <w:r w:rsidRPr="00B87D87">
              <w:rPr>
                <w:lang w:val="en-US" w:eastAsia="zh-CN"/>
              </w:rPr>
              <w:t xml:space="preserve"> + field value * (4.249 * 10</w:t>
            </w:r>
            <w:r w:rsidRPr="00B87D87">
              <w:rPr>
                <w:vertAlign w:val="superscript"/>
                <w:lang w:val="en-US" w:eastAsia="zh-CN"/>
              </w:rPr>
              <w:t>-3</w:t>
            </w:r>
            <w:r w:rsidRPr="00B87D87">
              <w:rPr>
                <w:lang w:val="en-US" w:eastAsia="zh-CN"/>
              </w:rPr>
              <w:t>)</w:t>
            </w:r>
            <w:r w:rsidRPr="00B87D87">
              <w:rPr>
                <w:lang w:val="en-US"/>
              </w:rPr>
              <w:t>.</w:t>
            </w:r>
          </w:p>
        </w:tc>
      </w:tr>
      <w:tr w:rsidR="002441CD" w:rsidRPr="00301131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velocity state vector in ECEF. Unit is meter/second.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0.06 m/s.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0.06.</w:t>
            </w:r>
          </w:p>
        </w:tc>
      </w:tr>
    </w:tbl>
    <w:p w:rsidR="002441CD" w:rsidRPr="00B87D87" w:rsidRDefault="002441CD" w:rsidP="002441CD">
      <w:pPr>
        <w:rPr>
          <w:lang w:val="en-US" w:eastAsia="zh-CN"/>
        </w:rPr>
      </w:pPr>
    </w:p>
    <w:p w:rsidR="00AF33C1" w:rsidRDefault="00AF33C1" w:rsidP="00E46651">
      <w:pPr>
        <w:jc w:val="both"/>
        <w:rPr>
          <w:rFonts w:eastAsia="Yu Mincho"/>
          <w:sz w:val="20"/>
          <w:szCs w:val="20"/>
          <w:lang w:val="en-US" w:eastAsia="ja-JP"/>
        </w:rPr>
      </w:pPr>
    </w:p>
    <w:p w:rsidR="00AF33C1" w:rsidRPr="00476445" w:rsidRDefault="007828DD" w:rsidP="00E669CA">
      <w:pPr>
        <w:jc w:val="both"/>
        <w:rPr>
          <w:sz w:val="28"/>
          <w:lang w:val="en-US" w:eastAsia="zh-CN"/>
        </w:rPr>
      </w:pPr>
      <w:r w:rsidRPr="00AF33C1">
        <w:rPr>
          <w:rFonts w:eastAsia="Yu Mincho"/>
          <w:sz w:val="22"/>
          <w:szCs w:val="20"/>
          <w:lang w:val="en-US" w:eastAsia="ja-JP"/>
        </w:rPr>
        <w:lastRenderedPageBreak/>
        <w:t xml:space="preserve">Those transfer functions previously presented are directly </w:t>
      </w:r>
      <w:r w:rsidR="00E46651" w:rsidRPr="00AF33C1">
        <w:rPr>
          <w:rFonts w:eastAsia="Yu Mincho"/>
          <w:sz w:val="22"/>
          <w:szCs w:val="20"/>
          <w:lang w:val="en-US" w:eastAsia="ja-JP"/>
        </w:rPr>
        <w:t>incorporated in the GMAT script used for emulating satellite movement, relative speed and velocity with respect to ground UE.</w:t>
      </w:r>
      <w:r w:rsidR="00E46651" w:rsidRPr="00AF33C1">
        <w:rPr>
          <w:sz w:val="28"/>
          <w:lang w:val="en-US" w:eastAsia="zh-CN"/>
        </w:rPr>
        <w:t xml:space="preserve"> </w:t>
      </w:r>
    </w:p>
    <w:p w:rsidR="002441CD" w:rsidRPr="00E669CA" w:rsidRDefault="007828DD" w:rsidP="00E669CA">
      <w:pPr>
        <w:pStyle w:val="Titre1"/>
        <w:rPr>
          <w:rFonts w:eastAsia="Yu Mincho"/>
          <w:lang w:val="en-US" w:eastAsia="ja-JP"/>
        </w:rPr>
      </w:pPr>
      <w:r>
        <w:rPr>
          <w:rFonts w:eastAsia="Yu Mincho"/>
          <w:lang w:val="en-US" w:eastAsia="ja-JP"/>
        </w:rPr>
        <w:t>Agreement on NTN UE testing</w:t>
      </w:r>
    </w:p>
    <w:p w:rsidR="001005CC" w:rsidRPr="00AF33C1" w:rsidRDefault="00A360C6" w:rsidP="001005CC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test of NTN UE for NGSO satellite has been discussed at several occasions</w:t>
      </w:r>
      <w:r w:rsidR="00DE165E" w:rsidRPr="00AF33C1">
        <w:rPr>
          <w:sz w:val="22"/>
          <w:szCs w:val="22"/>
          <w:lang w:val="en-US"/>
        </w:rPr>
        <w:t xml:space="preserve"> during RAN4#108 Toulouse.</w:t>
      </w:r>
      <w:r w:rsidR="00E46651" w:rsidRPr="00AF33C1">
        <w:rPr>
          <w:sz w:val="22"/>
          <w:szCs w:val="22"/>
          <w:lang w:val="en-US"/>
        </w:rPr>
        <w:t xml:space="preserve"> </w:t>
      </w:r>
      <w:r w:rsidR="001005CC" w:rsidRPr="00AF33C1">
        <w:rPr>
          <w:sz w:val="22"/>
          <w:szCs w:val="22"/>
          <w:lang w:val="en-US"/>
        </w:rPr>
        <w:t>Meanwhile, after the RAN4#108 meeting, RAN#101 decided the following Way Forward in RP-232682 “Summary of offline discussions for NTN testing”:</w:t>
      </w:r>
    </w:p>
    <w:p w:rsidR="007828DD" w:rsidRPr="00E46651" w:rsidRDefault="007828DD" w:rsidP="001005CC">
      <w:pPr>
        <w:jc w:val="both"/>
        <w:rPr>
          <w:sz w:val="20"/>
          <w:szCs w:val="20"/>
          <w:lang w:val="en-US"/>
        </w:rPr>
      </w:pPr>
    </w:p>
    <w:p w:rsidR="001005CC" w:rsidRPr="00E46651" w:rsidRDefault="001005CC" w:rsidP="001005CC">
      <w:pPr>
        <w:rPr>
          <w:b/>
          <w:bCs/>
          <w:sz w:val="20"/>
          <w:szCs w:val="20"/>
          <w:highlight w:val="green"/>
          <w:lang w:val="en-US"/>
        </w:rPr>
      </w:pPr>
      <w:r w:rsidRPr="00E46651">
        <w:rPr>
          <w:b/>
          <w:bCs/>
          <w:sz w:val="20"/>
          <w:szCs w:val="20"/>
          <w:highlight w:val="green"/>
          <w:lang w:val="en-US"/>
        </w:rPr>
        <w:t>Way Forward:</w:t>
      </w:r>
    </w:p>
    <w:p w:rsidR="001005CC" w:rsidRPr="00E46651" w:rsidRDefault="001005CC" w:rsidP="001005CC">
      <w:pPr>
        <w:pStyle w:val="Default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RAN tasks RAN4 to discuss and conclude in Oct meeting on 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testing the frequency error requirements to verify NGSO UE pre-compensation functionality for Doppler shift, which will be implemented in the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Doppler shift, which is randomly selected out of a range of Doppler shift values decided by RAN4, as the condition in a test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RRM uplink timing test cases to verify NGSO UE delay pre-compensation functionality, which can be implemented in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delay, which is randomly selected out of a range of delay values decided by RAN4, as the condition in a test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Note: For all the other NTN RRM test cases (except NGSO scenario in UE timing TCs), zero </w:t>
      </w:r>
      <w:proofErr w:type="spellStart"/>
      <w:r w:rsidRPr="00E46651">
        <w:rPr>
          <w:rFonts w:ascii="Times New Roman" w:eastAsia="Times New Roman" w:hAnsi="Times New Roman" w:cs="Times New Roman"/>
          <w:sz w:val="20"/>
          <w:szCs w:val="20"/>
        </w:rPr>
        <w:t>doppler</w:t>
      </w:r>
      <w:proofErr w:type="spellEnd"/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 shift and zero timing shift are assumed to be configured for RAN5 conformance testing </w:t>
      </w:r>
    </w:p>
    <w:p w:rsidR="001005CC" w:rsidRPr="00E46651" w:rsidRDefault="001005CC" w:rsidP="001005CC">
      <w:pPr>
        <w:pStyle w:val="Default"/>
        <w:numPr>
          <w:ilvl w:val="0"/>
          <w:numId w:val="6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Further discuss TE-emulated channel model with delay and Doppler shifts matching the satellite propagator model in future release i.e. Rel-19</w:t>
      </w:r>
    </w:p>
    <w:p w:rsidR="001005CC" w:rsidRPr="00E46651" w:rsidRDefault="001005CC" w:rsidP="001005CC">
      <w:pPr>
        <w:pStyle w:val="Default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No changes to the RAN4 core requirements</w:t>
      </w:r>
    </w:p>
    <w:p w:rsidR="002B3630" w:rsidRPr="00E46651" w:rsidRDefault="002B3630" w:rsidP="002441CD">
      <w:pPr>
        <w:jc w:val="both"/>
        <w:rPr>
          <w:sz w:val="20"/>
          <w:szCs w:val="20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More discussion took place before the RAN4#108-bis meeting and during the meeting, which generated the following documents:</w:t>
      </w:r>
    </w:p>
    <w:p w:rsidR="007828DD" w:rsidRPr="00AF33C1" w:rsidRDefault="001133DA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hyperlink r:id="rId6" w:history="1">
        <w:r w:rsidR="007828DD" w:rsidRPr="00AF33C1">
          <w:rPr>
            <w:sz w:val="22"/>
            <w:szCs w:val="22"/>
            <w:lang w:val="en-US"/>
          </w:rPr>
          <w:t>R4-2317963</w:t>
        </w:r>
      </w:hyperlink>
      <w:r w:rsidR="007828DD" w:rsidRPr="00AF33C1">
        <w:rPr>
          <w:sz w:val="22"/>
          <w:szCs w:val="22"/>
          <w:lang w:val="en-US"/>
        </w:rPr>
        <w:t xml:space="preserve">, Topic summary for [108bis][332] </w:t>
      </w:r>
      <w:proofErr w:type="spellStart"/>
      <w:r w:rsidR="007828DD" w:rsidRPr="00AF33C1">
        <w:rPr>
          <w:sz w:val="22"/>
          <w:szCs w:val="22"/>
          <w:lang w:val="en-US"/>
        </w:rPr>
        <w:t>LS_BSRF_RAN_task</w:t>
      </w:r>
      <w:proofErr w:type="spellEnd"/>
      <w:r w:rsidR="007828DD" w:rsidRPr="00AF33C1">
        <w:rPr>
          <w:sz w:val="22"/>
          <w:szCs w:val="22"/>
          <w:lang w:val="en-US"/>
        </w:rPr>
        <w:t>;</w:t>
      </w:r>
    </w:p>
    <w:p w:rsidR="007828DD" w:rsidRPr="00AF33C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R4-2316953, Ad-hoc meeting minutes on </w:t>
      </w:r>
      <w:proofErr w:type="spellStart"/>
      <w:r w:rsidRPr="00AF33C1">
        <w:rPr>
          <w:sz w:val="22"/>
          <w:szCs w:val="22"/>
          <w:lang w:val="en-US"/>
        </w:rPr>
        <w:t>LS_BSRF_RAN_task</w:t>
      </w:r>
      <w:proofErr w:type="spellEnd"/>
      <w:r w:rsidRPr="00AF33C1">
        <w:rPr>
          <w:sz w:val="22"/>
          <w:szCs w:val="22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At the end, the final agreements for NGSO/GSO testing reached at RAN4#108-bis were:</w:t>
      </w:r>
    </w:p>
    <w:p w:rsidR="007828DD" w:rsidRPr="00E46651" w:rsidRDefault="007828DD" w:rsidP="007828DD">
      <w:pPr>
        <w:jc w:val="both"/>
        <w:rPr>
          <w:sz w:val="20"/>
          <w:szCs w:val="20"/>
          <w:lang w:val="en-US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1-1: [NGSO][RF] Range of Doppler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lang w:eastAsia="zh-CN"/>
        </w:rPr>
      </w:pPr>
      <w:proofErr w:type="gramStart"/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proofErr w:type="gramEnd"/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For one of the cases in the </w:t>
      </w:r>
      <w:proofErr w:type="spellStart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freq</w:t>
      </w:r>
      <w:proofErr w:type="spellEnd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error test, the range of absolute value of Doppler is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 xml:space="preserve">within [0.1 or </w:t>
      </w:r>
      <w:r w:rsidRPr="00E46651">
        <w:rPr>
          <w:rFonts w:eastAsia="PMingLiU"/>
          <w:strike/>
          <w:sz w:val="20"/>
          <w:szCs w:val="20"/>
          <w:highlight w:val="green"/>
          <w:lang w:val="en-US" w:eastAsia="zh-TW"/>
        </w:rPr>
        <w:t>7.5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ppm]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greater than zero and less than or equal to 24ppm.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can be further limited, considering other factors like elevation angles and satellite height.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exact value(s) and the number of values (&gt;1) to be selected are left to RAN5.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frequency error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1-2: [NGSO][RF]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delay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Doppler shift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delay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1-3: [NGSO][RRM] Range of Delay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of the one-way delay from UE to satellite is within 2ms (lowest value for LEO orbit 600km) to </w:t>
      </w:r>
      <w:r w:rsidRPr="00E46651">
        <w:rPr>
          <w:bCs/>
          <w:sz w:val="20"/>
          <w:szCs w:val="20"/>
          <w:highlight w:val="green"/>
          <w:lang w:val="en-US"/>
        </w:rPr>
        <w:t>6.67ms</w:t>
      </w:r>
      <w:r w:rsidRPr="00E46651">
        <w:rPr>
          <w:sz w:val="20"/>
          <w:szCs w:val="20"/>
          <w:highlight w:val="green"/>
          <w:lang w:val="en-US"/>
        </w:rPr>
        <w:t xml:space="preserve"> (highest for LEO orbit 1200 km)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lastRenderedPageBreak/>
        <w:t>Assuming that the absolute elevation angle is larger than 30 degree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i/>
          <w:sz w:val="20"/>
          <w:szCs w:val="20"/>
          <w:highlight w:val="green"/>
          <w:lang w:val="en-US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range can be further limited, considering other factors like elevation angles and satellite height.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set of values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and the number of values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is to be introduced by RAN4.  RAN5 to select from this set according to RAN4’s test case revision.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time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timing accuracy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1-4: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>: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delay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Doppler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1-5: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and timing shifts for RRM test cases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other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than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</w:p>
    <w:p w:rsidR="007828DD" w:rsidRPr="00E46651" w:rsidRDefault="007828DD" w:rsidP="007828DD">
      <w:pPr>
        <w:rPr>
          <w:sz w:val="20"/>
          <w:szCs w:val="20"/>
          <w:lang w:val="en-US" w:eastAsia="zh-CN"/>
        </w:rPr>
      </w:pPr>
      <w:r w:rsidRPr="00E46651">
        <w:rPr>
          <w:sz w:val="20"/>
          <w:szCs w:val="20"/>
          <w:highlight w:val="green"/>
          <w:lang w:val="en-US" w:eastAsia="zh-CN"/>
        </w:rPr>
        <w:t>Agreement: Constant non-zero time delay, with constant non-zero Doppler value per satellite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proofErr w:type="spellStart"/>
      <w:r w:rsidRPr="00E46651">
        <w:rPr>
          <w:rFonts w:ascii="Times New Roman" w:hAnsi="Times New Roman" w:cs="Times New Roman"/>
          <w:sz w:val="20"/>
          <w:szCs w:val="20"/>
        </w:rPr>
        <w:t>Sub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-topic 1-2: GSO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testing</w:t>
      </w:r>
      <w:proofErr w:type="spellEnd"/>
    </w:p>
    <w:p w:rsidR="007828DD" w:rsidRPr="00E46651" w:rsidRDefault="007828DD" w:rsidP="007828DD">
      <w:pPr>
        <w:rPr>
          <w:rFonts w:eastAsia="PMingLiU"/>
          <w:sz w:val="20"/>
          <w:szCs w:val="20"/>
          <w:lang w:val="sv-SE" w:eastAsia="zh-TW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Agreement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Apply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the same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principles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GSO as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NGSO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sv-SE" w:eastAsia="zh-TW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Finally, the following Way Forward has been approved as follows at RAN4#108-bis: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r w:rsidRPr="00E46651">
        <w:rPr>
          <w:sz w:val="20"/>
          <w:szCs w:val="20"/>
          <w:lang w:val="en-US"/>
        </w:rPr>
        <w:t>R4-2316967</w:t>
      </w:r>
      <w:r w:rsidRPr="00E46651">
        <w:rPr>
          <w:sz w:val="20"/>
          <w:szCs w:val="20"/>
          <w:lang w:val="en-US"/>
        </w:rPr>
        <w:tab/>
        <w:t>WF on NTN RAN task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Chair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Issue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2-5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indicates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non-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for GSO.  In addition,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shall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be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considered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GEO.</w:t>
      </w:r>
    </w:p>
    <w:p w:rsidR="007828DD" w:rsidRDefault="007828DD" w:rsidP="007828DD">
      <w:pPr>
        <w:jc w:val="both"/>
        <w:rPr>
          <w:lang w:val="en-US"/>
        </w:rPr>
      </w:pPr>
    </w:p>
    <w:p w:rsidR="00A360C6" w:rsidRPr="00B87D87" w:rsidRDefault="00A360C6" w:rsidP="002441CD">
      <w:pPr>
        <w:jc w:val="both"/>
        <w:rPr>
          <w:lang w:val="en-US"/>
        </w:rPr>
      </w:pPr>
    </w:p>
    <w:p w:rsidR="007828DD" w:rsidRPr="00E669CA" w:rsidRDefault="00EA2484" w:rsidP="002441CD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</w:t>
      </w:r>
      <w:r w:rsidR="00C65379">
        <w:rPr>
          <w:lang w:val="en-US" w:eastAsia="zh-CN"/>
        </w:rPr>
        <w:t xml:space="preserve"> data</w:t>
      </w:r>
    </w:p>
    <w:p w:rsidR="00C65379" w:rsidRPr="00E55CC2" w:rsidRDefault="00B4337B" w:rsidP="00C65379">
      <w:pPr>
        <w:rPr>
          <w:sz w:val="22"/>
          <w:szCs w:val="22"/>
          <w:lang w:val="en-US" w:eastAsia="zh-CN"/>
        </w:rPr>
      </w:pPr>
      <w:r w:rsidRPr="00E55CC2">
        <w:rPr>
          <w:rFonts w:eastAsia="MS Mincho"/>
          <w:sz w:val="22"/>
          <w:szCs w:val="22"/>
          <w:lang w:val="en-US" w:eastAsia="en-US"/>
        </w:rPr>
        <w:t>Th</w:t>
      </w:r>
      <w:r w:rsidR="007E03E9" w:rsidRPr="00E55CC2">
        <w:rPr>
          <w:rFonts w:eastAsia="MS Mincho"/>
          <w:sz w:val="22"/>
          <w:szCs w:val="22"/>
          <w:lang w:val="en-US" w:eastAsia="en-US"/>
        </w:rPr>
        <w:t>e</w:t>
      </w:r>
      <w:r w:rsidRPr="00E55CC2">
        <w:rPr>
          <w:rFonts w:eastAsia="MS Mincho"/>
          <w:sz w:val="22"/>
          <w:szCs w:val="22"/>
          <w:lang w:val="en-US" w:eastAsia="en-US"/>
        </w:rPr>
        <w:t xml:space="preserve"> UE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selected </w:t>
      </w:r>
      <w:r w:rsidRPr="00E55CC2">
        <w:rPr>
          <w:rFonts w:eastAsia="MS Mincho"/>
          <w:sz w:val="22"/>
          <w:szCs w:val="22"/>
          <w:lang w:val="en-US" w:eastAsia="en-US"/>
        </w:rPr>
        <w:t xml:space="preserve">location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is given by </w:t>
      </w:r>
      <w:r w:rsidR="001C106A" w:rsidRPr="00E55CC2">
        <w:rPr>
          <w:rFonts w:eastAsia="MS Mincho"/>
          <w:sz w:val="22"/>
          <w:szCs w:val="22"/>
          <w:lang w:val="en-US" w:eastAsia="en-US"/>
        </w:rPr>
        <w:t>TS 36.508 (and respectively by TS 38.508-1)</w:t>
      </w:r>
      <w:r w:rsidRPr="00E55CC2">
        <w:rPr>
          <w:rFonts w:eastAsia="MS Mincho"/>
          <w:sz w:val="22"/>
          <w:szCs w:val="22"/>
          <w:lang w:val="en-US" w:eastAsia="en-US"/>
        </w:rPr>
        <w:t>:</w:t>
      </w:r>
      <w:r w:rsidRPr="00E55CC2">
        <w:rPr>
          <w:sz w:val="22"/>
          <w:szCs w:val="22"/>
          <w:lang w:val="en-US" w:eastAsia="zh-CN"/>
        </w:rPr>
        <w:t xml:space="preserve">  </w:t>
      </w:r>
    </w:p>
    <w:p w:rsidR="00C65379" w:rsidRPr="00E55CC2" w:rsidRDefault="00C65379" w:rsidP="00C65379">
      <w:pPr>
        <w:rPr>
          <w:lang w:val="en-US" w:eastAsia="zh-CN"/>
        </w:rPr>
      </w:pPr>
    </w:p>
    <w:p w:rsidR="00B4337B" w:rsidRPr="00E55CC2" w:rsidRDefault="00B4337B" w:rsidP="00C65379">
      <w:pPr>
        <w:jc w:val="center"/>
        <w:rPr>
          <w:lang w:val="en-US" w:eastAsia="zh-CN"/>
        </w:rPr>
      </w:pPr>
      <w:r w:rsidRPr="00E55CC2">
        <w:rPr>
          <w:noProof/>
        </w:rPr>
        <w:drawing>
          <wp:inline distT="0" distB="0" distL="0" distR="0" wp14:anchorId="36750B3F">
            <wp:extent cx="5747022" cy="1698145"/>
            <wp:effectExtent l="0" t="0" r="635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29" cy="1698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689" w:rsidRPr="00E55CC2" w:rsidRDefault="000A3689" w:rsidP="002441CD">
      <w:pPr>
        <w:rPr>
          <w:lang w:val="en-US" w:eastAsia="zh-CN"/>
        </w:rPr>
      </w:pPr>
    </w:p>
    <w:p w:rsidR="001C106A" w:rsidRPr="00E55CC2" w:rsidRDefault="002441CD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 xml:space="preserve">The generated report file </w:t>
      </w:r>
      <w:r w:rsidR="001D1DEB" w:rsidRPr="00E55CC2">
        <w:rPr>
          <w:rFonts w:eastAsia="MS Mincho"/>
          <w:sz w:val="22"/>
          <w:szCs w:val="22"/>
          <w:lang w:val="en-US" w:eastAsia="en-US"/>
        </w:rPr>
        <w:t>for SIB19</w:t>
      </w:r>
      <w:r w:rsidR="00E46651" w:rsidRPr="00E55CC2">
        <w:rPr>
          <w:rFonts w:eastAsia="MS Mincho"/>
          <w:sz w:val="22"/>
          <w:szCs w:val="22"/>
          <w:lang w:val="en-US" w:eastAsia="en-US"/>
        </w:rPr>
        <w:t>/SIB31</w:t>
      </w:r>
      <w:r w:rsidRPr="00E55CC2">
        <w:rPr>
          <w:rFonts w:eastAsia="MS Mincho"/>
          <w:sz w:val="22"/>
          <w:szCs w:val="22"/>
          <w:lang w:val="en-US" w:eastAsia="en-US"/>
        </w:rPr>
        <w:t xml:space="preserve"> contain</w:t>
      </w:r>
      <w:r w:rsid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 xml:space="preserve"> satellite ephemeris f</w:t>
      </w:r>
      <w:r w:rsidR="001C106A" w:rsidRPr="00E55CC2">
        <w:rPr>
          <w:rFonts w:eastAsia="MS Mincho"/>
          <w:sz w:val="22"/>
          <w:szCs w:val="22"/>
          <w:lang w:val="en-US" w:eastAsia="en-US"/>
        </w:rPr>
        <w:t>or each time of the propagation</w:t>
      </w:r>
      <w:r w:rsidR="00E46651" w:rsidRPr="00E55CC2">
        <w:rPr>
          <w:rFonts w:eastAsia="MS Mincho"/>
          <w:sz w:val="22"/>
          <w:szCs w:val="22"/>
          <w:lang w:val="en-US" w:eastAsia="en-US"/>
        </w:rPr>
        <w:t>, for 2.56 sec simulation step and 7° inclination angle (worst case for GSO)</w:t>
      </w:r>
      <w:r w:rsidR="00E55CC2">
        <w:rPr>
          <w:rFonts w:eastAsia="MS Mincho"/>
          <w:sz w:val="22"/>
          <w:szCs w:val="22"/>
          <w:lang w:val="en-US" w:eastAsia="en-US"/>
        </w:rPr>
        <w:t>, including Doppler and Delay values</w:t>
      </w:r>
      <w:r w:rsidRPr="00E55CC2">
        <w:rPr>
          <w:rFonts w:eastAsia="MS Mincho"/>
          <w:sz w:val="22"/>
          <w:szCs w:val="22"/>
          <w:lang w:val="en-US" w:eastAsia="en-US"/>
        </w:rPr>
        <w:t xml:space="preserve">: </w:t>
      </w:r>
    </w:p>
    <w:p w:rsidR="00C65379" w:rsidRPr="00AF33C1" w:rsidRDefault="00C65379" w:rsidP="002441CD">
      <w:pPr>
        <w:rPr>
          <w:rFonts w:eastAsia="MS Mincho"/>
          <w:sz w:val="22"/>
          <w:szCs w:val="22"/>
          <w:lang w:val="x-none" w:eastAsia="en-US"/>
        </w:rPr>
      </w:pPr>
    </w:p>
    <w:p w:rsidR="001C106A" w:rsidRPr="00AF33C1" w:rsidRDefault="001C106A" w:rsidP="00C65379">
      <w:pPr>
        <w:jc w:val="center"/>
        <w:rPr>
          <w:sz w:val="22"/>
          <w:szCs w:val="22"/>
          <w:lang w:val="en-US" w:eastAsia="zh-CN"/>
        </w:rPr>
      </w:pPr>
      <w:r w:rsidRPr="00AF33C1">
        <w:rPr>
          <w:sz w:val="22"/>
          <w:szCs w:val="22"/>
          <w:lang w:val="en-US" w:eastAsia="zh-CN"/>
        </w:rPr>
        <w:object w:dxaOrig="1508" w:dyaOrig="984">
          <v:shape id="_x0000_i1026" type="#_x0000_t75" style="width:75.6pt;height:49.2pt" o:ole="">
            <v:imagedata r:id="rId8" o:title=""/>
          </v:shape>
          <o:OLEObject Type="Embed" ProgID="Package" ShapeID="_x0000_i1026" DrawAspect="Icon" ObjectID="_1770689900" r:id="rId9"/>
        </w:object>
      </w:r>
    </w:p>
    <w:p w:rsidR="001C106A" w:rsidRPr="00AF33C1" w:rsidRDefault="001C106A" w:rsidP="002441CD">
      <w:pPr>
        <w:rPr>
          <w:sz w:val="22"/>
          <w:szCs w:val="22"/>
          <w:lang w:val="en-US" w:eastAsia="zh-CN"/>
        </w:rPr>
      </w:pPr>
    </w:p>
    <w:p w:rsidR="002441CD" w:rsidRPr="00E55CC2" w:rsidRDefault="00E669CA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The following [u</w:t>
      </w:r>
      <w:r w:rsidR="002441CD" w:rsidRPr="00E55CC2">
        <w:rPr>
          <w:rFonts w:eastAsia="MS Mincho"/>
          <w:sz w:val="22"/>
          <w:szCs w:val="22"/>
          <w:lang w:val="en-US" w:eastAsia="en-US"/>
        </w:rPr>
        <w:t>nit</w:t>
      </w:r>
      <w:r w:rsidR="001C106A" w:rsidRP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>] have been considered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: </w:t>
      </w:r>
      <w:r w:rsidRPr="00E55CC2">
        <w:rPr>
          <w:rFonts w:eastAsia="MS Mincho"/>
          <w:sz w:val="22"/>
          <w:szCs w:val="22"/>
          <w:lang w:val="en-US" w:eastAsia="en-US"/>
        </w:rPr>
        <w:t>s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atellite elevation in UE frame in </w:t>
      </w:r>
      <w:r w:rsidR="00D4447D">
        <w:rPr>
          <w:rFonts w:eastAsia="MS Mincho"/>
          <w:sz w:val="22"/>
          <w:szCs w:val="22"/>
          <w:lang w:val="en-US" w:eastAsia="en-US"/>
        </w:rPr>
        <w:t>[</w:t>
      </w:r>
      <w:r w:rsidR="001D1DEB" w:rsidRPr="00E55CC2">
        <w:rPr>
          <w:rFonts w:eastAsia="MS Mincho"/>
          <w:sz w:val="22"/>
          <w:szCs w:val="22"/>
          <w:lang w:val="en-US" w:eastAsia="en-US"/>
        </w:rPr>
        <w:t>degree</w:t>
      </w:r>
      <w:r w:rsidR="00D4447D">
        <w:rPr>
          <w:rFonts w:eastAsia="MS Mincho"/>
          <w:sz w:val="22"/>
          <w:szCs w:val="22"/>
          <w:lang w:val="en-US" w:eastAsia="en-US"/>
        </w:rPr>
        <w:t>]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, one-way 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Delay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proofErr w:type="spellStart"/>
      <w:r w:rsidR="001D1DEB" w:rsidRPr="00E55CC2">
        <w:rPr>
          <w:rFonts w:eastAsia="MS Mincho"/>
          <w:sz w:val="22"/>
          <w:szCs w:val="22"/>
          <w:lang w:val="en-US" w:eastAsia="en-US"/>
        </w:rPr>
        <w:t>m</w:t>
      </w:r>
      <w:r w:rsidR="002441CD" w:rsidRPr="00E55CC2">
        <w:rPr>
          <w:rFonts w:eastAsia="MS Mincho"/>
          <w:sz w:val="22"/>
          <w:szCs w:val="22"/>
          <w:lang w:val="en-US" w:eastAsia="en-US"/>
        </w:rPr>
        <w:t>s</w:t>
      </w:r>
      <w:proofErr w:type="spellEnd"/>
      <w:r w:rsidRPr="00E55CC2">
        <w:rPr>
          <w:rFonts w:eastAsia="MS Mincho"/>
          <w:sz w:val="22"/>
          <w:szCs w:val="22"/>
          <w:lang w:val="en-US" w:eastAsia="en-US"/>
        </w:rPr>
        <w:t>]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, </w:t>
      </w:r>
      <w:r w:rsidR="001F583B" w:rsidRPr="00E55CC2">
        <w:rPr>
          <w:rFonts w:eastAsia="MS Mincho"/>
          <w:sz w:val="22"/>
          <w:szCs w:val="22"/>
          <w:lang w:val="en-US" w:eastAsia="en-US"/>
        </w:rPr>
        <w:t xml:space="preserve">Doppler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r w:rsidR="001F583B" w:rsidRPr="00E55CC2">
        <w:rPr>
          <w:rFonts w:eastAsia="MS Mincho"/>
          <w:sz w:val="22"/>
          <w:szCs w:val="22"/>
          <w:lang w:val="en-US" w:eastAsia="en-US"/>
        </w:rPr>
        <w:t>ppm</w:t>
      </w:r>
      <w:r w:rsidRPr="00E55CC2">
        <w:rPr>
          <w:rFonts w:eastAsia="MS Mincho"/>
          <w:sz w:val="22"/>
          <w:szCs w:val="22"/>
          <w:lang w:val="en-US" w:eastAsia="en-US"/>
        </w:rPr>
        <w:t xml:space="preserve">], so the results remain relevant and representative also for other </w:t>
      </w:r>
      <w:r w:rsidR="00B077F3">
        <w:rPr>
          <w:rFonts w:eastAsia="MS Mincho"/>
          <w:sz w:val="22"/>
          <w:szCs w:val="22"/>
          <w:lang w:val="en-US" w:eastAsia="en-US"/>
        </w:rPr>
        <w:t>NTN (FR1 or FR2) radio frequencies</w:t>
      </w:r>
      <w:r w:rsidR="00D4447D">
        <w:rPr>
          <w:rFonts w:eastAsia="MS Mincho"/>
          <w:sz w:val="22"/>
          <w:szCs w:val="22"/>
          <w:lang w:val="en-US" w:eastAsia="en-US"/>
        </w:rPr>
        <w:t xml:space="preserve"> to be included in future R</w:t>
      </w:r>
      <w:r w:rsidRPr="00E55CC2">
        <w:rPr>
          <w:rFonts w:eastAsia="MS Mincho"/>
          <w:sz w:val="22"/>
          <w:szCs w:val="22"/>
          <w:lang w:val="en-US" w:eastAsia="en-US"/>
        </w:rPr>
        <w:t>eleases.</w:t>
      </w:r>
    </w:p>
    <w:p w:rsidR="001F583B" w:rsidRPr="00E55CC2" w:rsidRDefault="001F583B" w:rsidP="002441CD">
      <w:pPr>
        <w:rPr>
          <w:lang w:val="en-US" w:eastAsia="zh-CN"/>
        </w:rPr>
      </w:pPr>
    </w:p>
    <w:p w:rsidR="001F583B" w:rsidRPr="00E55CC2" w:rsidRDefault="00E637BC" w:rsidP="002441CD">
      <w:pPr>
        <w:pStyle w:val="Titre2"/>
        <w:rPr>
          <w:lang w:val="en-US"/>
        </w:rPr>
      </w:pPr>
      <w:r w:rsidRPr="00E55CC2">
        <w:rPr>
          <w:lang w:val="en-US"/>
        </w:rPr>
        <w:t>Further considerations for serving GSO satellite</w:t>
      </w:r>
    </w:p>
    <w:p w:rsidR="002155C9" w:rsidRPr="00E55CC2" w:rsidRDefault="00E637BC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F</w:t>
      </w:r>
      <w:r w:rsidR="002155C9" w:rsidRPr="00E55CC2">
        <w:rPr>
          <w:rFonts w:eastAsia="MS Mincho"/>
          <w:sz w:val="22"/>
          <w:szCs w:val="22"/>
          <w:lang w:val="en-US" w:eastAsia="en-US"/>
        </w:rPr>
        <w:t>or any given U</w:t>
      </w:r>
      <w:r w:rsidR="00E55CC2">
        <w:rPr>
          <w:rFonts w:eastAsia="MS Mincho"/>
          <w:sz w:val="22"/>
          <w:szCs w:val="22"/>
          <w:lang w:val="en-US" w:eastAsia="en-US"/>
        </w:rPr>
        <w:t xml:space="preserve">E location, the daily elevation variation remains rather low </w:t>
      </w:r>
      <w:r w:rsidR="002155C9" w:rsidRPr="00E55CC2">
        <w:rPr>
          <w:rFonts w:eastAsia="MS Mincho"/>
          <w:sz w:val="22"/>
          <w:szCs w:val="22"/>
          <w:lang w:val="en-US" w:eastAsia="en-US"/>
        </w:rPr>
        <w:t>compared to NGSO cases. However, the UE location is limited by the Earth visibility domain with the minimum angle of 10</w:t>
      </w:r>
      <w:r w:rsidR="00F139A2" w:rsidRPr="00E55CC2">
        <w:rPr>
          <w:rFonts w:eastAsia="MS Mincho"/>
          <w:sz w:val="22"/>
          <w:szCs w:val="22"/>
          <w:lang w:val="en-US" w:eastAsia="en-US"/>
        </w:rPr>
        <w:t>°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or 30°</w:t>
      </w:r>
      <w:r w:rsidR="00F30438" w:rsidRPr="00E55CC2">
        <w:rPr>
          <w:rFonts w:eastAsia="MS Mincho"/>
          <w:sz w:val="22"/>
          <w:szCs w:val="22"/>
          <w:lang w:val="en-US" w:eastAsia="en-US"/>
        </w:rPr>
        <w:t>.</w:t>
      </w:r>
    </w:p>
    <w:p w:rsidR="00F30438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</w:p>
    <w:p w:rsidR="002155C9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As an indication, t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he </w:t>
      </w:r>
      <w:r w:rsidRPr="00E55CC2">
        <w:rPr>
          <w:rFonts w:eastAsia="MS Mincho"/>
          <w:sz w:val="22"/>
          <w:szCs w:val="22"/>
          <w:lang w:val="en-US" w:eastAsia="en-US"/>
        </w:rPr>
        <w:t xml:space="preserve">Earth 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visibility domain </w:t>
      </w:r>
      <w:r w:rsidRPr="00E55CC2">
        <w:rPr>
          <w:rFonts w:eastAsia="MS Mincho"/>
          <w:sz w:val="22"/>
          <w:szCs w:val="22"/>
          <w:lang w:val="en-US" w:eastAsia="en-US"/>
        </w:rPr>
        <w:t>as seen by a satellite in geostati</w:t>
      </w:r>
      <w:r w:rsidR="00F139A2" w:rsidRPr="00E55CC2">
        <w:rPr>
          <w:rFonts w:eastAsia="MS Mincho"/>
          <w:sz w:val="22"/>
          <w:szCs w:val="22"/>
          <w:lang w:val="en-US" w:eastAsia="en-US"/>
        </w:rPr>
        <w:t>onary position and 0°</w:t>
      </w:r>
      <w:r w:rsidRPr="00E55CC2">
        <w:rPr>
          <w:rFonts w:eastAsia="MS Mincho"/>
          <w:sz w:val="22"/>
          <w:szCs w:val="22"/>
          <w:lang w:val="en-US" w:eastAsia="en-US"/>
        </w:rPr>
        <w:t xml:space="preserve"> inclination </w:t>
      </w:r>
      <w:r w:rsidR="002155C9" w:rsidRPr="00E55CC2">
        <w:rPr>
          <w:rFonts w:eastAsia="MS Mincho"/>
          <w:sz w:val="22"/>
          <w:szCs w:val="22"/>
          <w:lang w:val="en-US" w:eastAsia="en-US"/>
        </w:rPr>
        <w:t>for a minimum elevation of 0° is given the following figure</w:t>
      </w:r>
      <w:r w:rsidR="001C106A" w:rsidRPr="00E55CC2">
        <w:rPr>
          <w:rFonts w:eastAsia="MS Mincho"/>
          <w:sz w:val="22"/>
          <w:szCs w:val="22"/>
          <w:lang w:val="en-US" w:eastAsia="en-US"/>
        </w:rPr>
        <w:t>: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</w:t>
      </w:r>
    </w:p>
    <w:p w:rsidR="002155C9" w:rsidRPr="00E55CC2" w:rsidRDefault="002155C9" w:rsidP="002441CD">
      <w:pPr>
        <w:rPr>
          <w:sz w:val="22"/>
          <w:szCs w:val="22"/>
          <w:lang w:val="en-US"/>
        </w:rPr>
      </w:pPr>
    </w:p>
    <w:p w:rsidR="002155C9" w:rsidRPr="00E55CC2" w:rsidRDefault="00F30438" w:rsidP="00F30438">
      <w:pPr>
        <w:jc w:val="center"/>
        <w:rPr>
          <w:lang w:val="en-US"/>
        </w:rPr>
      </w:pPr>
      <w:r w:rsidRPr="00E55CC2">
        <w:rPr>
          <w:noProof/>
        </w:rPr>
        <w:drawing>
          <wp:inline distT="0" distB="0" distL="0" distR="0" wp14:anchorId="4C81187E">
            <wp:extent cx="3643144" cy="2253343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97" cy="2258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630D" w:rsidRPr="00E55CC2" w:rsidRDefault="00E637BC" w:rsidP="001F630D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 xml:space="preserve">Figure 1. </w:t>
      </w:r>
      <w:r w:rsidR="00421647" w:rsidRPr="00E55CC2">
        <w:rPr>
          <w:sz w:val="20"/>
          <w:szCs w:val="20"/>
        </w:rPr>
        <w:t xml:space="preserve">Visibility domain from a geostationary satellite, Minimum UE elevation=0 </w:t>
      </w:r>
    </w:p>
    <w:p w:rsidR="001F630D" w:rsidRPr="00E55CC2" w:rsidRDefault="001F630D" w:rsidP="00F30438">
      <w:pPr>
        <w:jc w:val="center"/>
        <w:rPr>
          <w:lang w:val="en-US"/>
        </w:rPr>
      </w:pPr>
    </w:p>
    <w:p w:rsidR="002155C9" w:rsidRPr="00E55CC2" w:rsidRDefault="00E55CC2" w:rsidP="00C65379">
      <w:pPr>
        <w:jc w:val="both"/>
        <w:rPr>
          <w:rFonts w:eastAsia="MS Mincho"/>
          <w:sz w:val="22"/>
          <w:szCs w:val="22"/>
          <w:lang w:val="en-US" w:eastAsia="en-US"/>
        </w:rPr>
      </w:pPr>
      <w:r>
        <w:rPr>
          <w:rFonts w:eastAsia="MS Mincho"/>
          <w:sz w:val="22"/>
          <w:szCs w:val="22"/>
          <w:lang w:val="en-US" w:eastAsia="en-US"/>
        </w:rPr>
        <w:t>The following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tab</w:t>
      </w:r>
      <w:r>
        <w:rPr>
          <w:rFonts w:eastAsia="MS Mincho"/>
          <w:sz w:val="22"/>
          <w:szCs w:val="22"/>
          <w:lang w:val="en-US" w:eastAsia="en-US"/>
        </w:rPr>
        <w:t xml:space="preserve">le gives </w:t>
      </w:r>
      <w:r w:rsidR="009806FE">
        <w:rPr>
          <w:rFonts w:eastAsia="MS Mincho"/>
          <w:sz w:val="22"/>
          <w:szCs w:val="22"/>
          <w:lang w:val="en-US" w:eastAsia="en-US"/>
        </w:rPr>
        <w:t xml:space="preserve">some representative </w:t>
      </w:r>
      <w:r>
        <w:rPr>
          <w:rFonts w:eastAsia="MS Mincho"/>
          <w:sz w:val="22"/>
          <w:szCs w:val="22"/>
          <w:lang w:val="en-US" w:eastAsia="en-US"/>
        </w:rPr>
        <w:t>correspondence between the maximum UE latitude and the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minimum elevation angle</w:t>
      </w:r>
      <w:r>
        <w:rPr>
          <w:rFonts w:eastAsia="MS Mincho"/>
          <w:sz w:val="22"/>
          <w:szCs w:val="22"/>
          <w:lang w:val="en-US" w:eastAsia="en-US"/>
        </w:rPr>
        <w:t xml:space="preserve"> between the UE and the satellite (with the satellite GEO longitude at UE longitude)</w:t>
      </w:r>
      <w:r w:rsidR="00F139A2" w:rsidRPr="00E55CC2">
        <w:rPr>
          <w:rFonts w:eastAsia="MS Mincho"/>
          <w:sz w:val="22"/>
          <w:szCs w:val="22"/>
          <w:lang w:val="en-US" w:eastAsia="en-US"/>
        </w:rPr>
        <w:t>:</w:t>
      </w:r>
    </w:p>
    <w:p w:rsidR="00E637BC" w:rsidRPr="00E55CC2" w:rsidRDefault="00E637BC" w:rsidP="002441CD">
      <w:pPr>
        <w:rPr>
          <w:sz w:val="20"/>
          <w:szCs w:val="20"/>
          <w:lang w:val="en-US"/>
        </w:rPr>
      </w:pPr>
    </w:p>
    <w:p w:rsidR="00F139A2" w:rsidRPr="00E55CC2" w:rsidRDefault="00E637BC" w:rsidP="00C65379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>Table 1. Maximum UE latitude with satellite longitude at UE longitude</w:t>
      </w:r>
    </w:p>
    <w:tbl>
      <w:tblPr>
        <w:tblW w:w="750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71"/>
        <w:gridCol w:w="4332"/>
      </w:tblGrid>
      <w:tr w:rsidR="00EA73DF" w:rsidRPr="00301131" w:rsidTr="00C65379">
        <w:trPr>
          <w:trHeight w:val="34"/>
          <w:jc w:val="center"/>
        </w:trPr>
        <w:tc>
          <w:tcPr>
            <w:tcW w:w="31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379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Minimum UE Elevation </w:t>
            </w:r>
          </w:p>
          <w:p w:rsidR="00EA73DF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(degree) </w:t>
            </w:r>
          </w:p>
        </w:tc>
        <w:tc>
          <w:tcPr>
            <w:tcW w:w="43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C65379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>M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aximum UE latitude with satellite longitude at UE longitude</w:t>
            </w:r>
            <w:r w:rsidRPr="00E55CC2">
              <w:rPr>
                <w:b/>
                <w:sz w:val="20"/>
                <w:szCs w:val="20"/>
                <w:lang w:val="en-US"/>
              </w:rPr>
              <w:t xml:space="preserve"> 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(spherical Earth)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81.30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33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76.33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71.43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66.60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61.83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57.12</w:t>
            </w:r>
          </w:p>
        </w:tc>
      </w:tr>
      <w:tr w:rsidR="00EA73DF" w:rsidRPr="00E55CC2" w:rsidTr="00C65379">
        <w:trPr>
          <w:trHeight w:val="44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52.47</w:t>
            </w:r>
          </w:p>
        </w:tc>
      </w:tr>
    </w:tbl>
    <w:p w:rsidR="001F630D" w:rsidRPr="00E55CC2" w:rsidRDefault="001F630D" w:rsidP="002441CD">
      <w:pPr>
        <w:rPr>
          <w:sz w:val="20"/>
          <w:szCs w:val="20"/>
          <w:lang w:val="en-US"/>
        </w:rPr>
      </w:pPr>
    </w:p>
    <w:p w:rsidR="00476445" w:rsidRPr="00E55CC2" w:rsidRDefault="00476445" w:rsidP="002441CD">
      <w:pPr>
        <w:rPr>
          <w:sz w:val="22"/>
          <w:szCs w:val="22"/>
          <w:lang w:val="en-US"/>
        </w:rPr>
      </w:pPr>
    </w:p>
    <w:p w:rsidR="00145126" w:rsidRDefault="00E669CA" w:rsidP="00145126">
      <w:pPr>
        <w:jc w:val="both"/>
        <w:rPr>
          <w:sz w:val="22"/>
          <w:szCs w:val="22"/>
          <w:lang w:val="en-US"/>
        </w:rPr>
      </w:pPr>
      <w:r w:rsidRPr="00E55CC2">
        <w:rPr>
          <w:sz w:val="22"/>
          <w:szCs w:val="22"/>
          <w:lang w:val="en-US"/>
        </w:rPr>
        <w:t xml:space="preserve">As also provided in previous THALES contributions, GSO data </w:t>
      </w:r>
      <w:r w:rsidR="00B2086D" w:rsidRPr="00E55CC2">
        <w:rPr>
          <w:sz w:val="22"/>
          <w:szCs w:val="22"/>
          <w:lang w:val="en-US"/>
        </w:rPr>
        <w:t>(including ephemeris, elevation, Doppler, Delay values and their variation in time as seen by the UE)</w:t>
      </w:r>
      <w:r w:rsidR="00E709AC">
        <w:rPr>
          <w:sz w:val="22"/>
          <w:szCs w:val="22"/>
          <w:lang w:val="en-US"/>
        </w:rPr>
        <w:t xml:space="preserve"> has been provided </w:t>
      </w:r>
      <w:r w:rsidRPr="00E55CC2">
        <w:rPr>
          <w:sz w:val="22"/>
          <w:szCs w:val="22"/>
          <w:lang w:val="en-US"/>
        </w:rPr>
        <w:t>for oth</w:t>
      </w:r>
      <w:r w:rsidR="00B2086D" w:rsidRPr="00E55CC2">
        <w:rPr>
          <w:sz w:val="22"/>
          <w:szCs w:val="22"/>
          <w:lang w:val="en-US"/>
        </w:rPr>
        <w:t xml:space="preserve">er UE latitude </w:t>
      </w:r>
      <w:r w:rsidR="00E709AC">
        <w:rPr>
          <w:sz w:val="22"/>
          <w:szCs w:val="22"/>
          <w:lang w:val="en-US"/>
        </w:rPr>
        <w:t xml:space="preserve">different from 25.08439333 degrees </w:t>
      </w:r>
      <w:r w:rsidR="00B2086D" w:rsidRPr="00E55CC2">
        <w:rPr>
          <w:sz w:val="22"/>
          <w:szCs w:val="22"/>
          <w:lang w:val="en-US"/>
        </w:rPr>
        <w:t>(</w:t>
      </w:r>
      <w:r w:rsidR="00145126">
        <w:rPr>
          <w:sz w:val="22"/>
          <w:szCs w:val="22"/>
          <w:lang w:val="en-US"/>
        </w:rPr>
        <w:t xml:space="preserve">e.g. </w:t>
      </w:r>
      <w:r w:rsidR="00B2086D" w:rsidRPr="00E55CC2">
        <w:rPr>
          <w:sz w:val="22"/>
          <w:szCs w:val="22"/>
          <w:lang w:val="en-US"/>
        </w:rPr>
        <w:t>55 degrees</w:t>
      </w:r>
      <w:r w:rsidR="00E709AC">
        <w:rPr>
          <w:sz w:val="22"/>
          <w:szCs w:val="22"/>
          <w:lang w:val="en-US"/>
        </w:rPr>
        <w:t xml:space="preserve"> as seen below) </w:t>
      </w:r>
      <w:r w:rsidRPr="00E55CC2">
        <w:rPr>
          <w:sz w:val="22"/>
          <w:szCs w:val="22"/>
          <w:lang w:val="en-US"/>
        </w:rPr>
        <w:t>in order to c</w:t>
      </w:r>
      <w:r w:rsidR="00145126">
        <w:rPr>
          <w:sz w:val="22"/>
          <w:szCs w:val="22"/>
          <w:lang w:val="en-US"/>
        </w:rPr>
        <w:t>onsider an elevation angle target of</w:t>
      </w:r>
      <w:r w:rsidRPr="00E55CC2">
        <w:rPr>
          <w:sz w:val="22"/>
          <w:szCs w:val="22"/>
          <w:lang w:val="en-US"/>
        </w:rPr>
        <w:t xml:space="preserve"> 30 degrees</w:t>
      </w:r>
      <w:r w:rsidR="00145126">
        <w:rPr>
          <w:sz w:val="22"/>
          <w:szCs w:val="22"/>
          <w:lang w:val="en-US"/>
        </w:rPr>
        <w:t xml:space="preserve"> (</w:t>
      </w:r>
      <w:r w:rsidR="00E709AC">
        <w:rPr>
          <w:sz w:val="22"/>
          <w:szCs w:val="22"/>
          <w:lang w:val="en-US"/>
        </w:rPr>
        <w:t xml:space="preserve">and </w:t>
      </w:r>
      <w:r w:rsidR="00145126">
        <w:rPr>
          <w:sz w:val="22"/>
          <w:szCs w:val="22"/>
          <w:lang w:val="en-US"/>
        </w:rPr>
        <w:t xml:space="preserve">which would not have been possible to achieve with a UE latitude of </w:t>
      </w:r>
      <w:r w:rsidR="00145126" w:rsidRPr="00AF33C1">
        <w:rPr>
          <w:sz w:val="22"/>
          <w:szCs w:val="22"/>
          <w:lang w:val="en-US"/>
        </w:rPr>
        <w:t>25.08439333 degrees</w:t>
      </w:r>
      <w:r w:rsidR="00145126">
        <w:rPr>
          <w:sz w:val="22"/>
          <w:szCs w:val="22"/>
          <w:lang w:val="en-US"/>
        </w:rPr>
        <w:t>)</w:t>
      </w:r>
      <w:r w:rsidRPr="00E55CC2">
        <w:rPr>
          <w:sz w:val="22"/>
          <w:szCs w:val="22"/>
          <w:lang w:val="en-US"/>
        </w:rPr>
        <w:t>:</w:t>
      </w:r>
    </w:p>
    <w:p w:rsidR="00180993" w:rsidRPr="00E55CC2" w:rsidRDefault="00180993" w:rsidP="00145126">
      <w:pPr>
        <w:jc w:val="both"/>
        <w:rPr>
          <w:sz w:val="22"/>
          <w:szCs w:val="22"/>
          <w:lang w:val="en-US"/>
        </w:rPr>
      </w:pPr>
    </w:p>
    <w:p w:rsidR="00AF33C1" w:rsidRPr="00AF33C1" w:rsidRDefault="00AF33C1" w:rsidP="00AF33C1">
      <w:pPr>
        <w:pStyle w:val="Titre2"/>
        <w:numPr>
          <w:ilvl w:val="0"/>
          <w:numId w:val="0"/>
        </w:numPr>
        <w:ind w:left="576"/>
        <w:rPr>
          <w:rFonts w:ascii="Times New Roman" w:hAnsi="Times New Roman"/>
          <w:sz w:val="22"/>
          <w:szCs w:val="22"/>
        </w:rPr>
      </w:pPr>
      <w:r w:rsidRPr="00AF33C1">
        <w:rPr>
          <w:rFonts w:ascii="Times New Roman" w:hAnsi="Times New Roman"/>
          <w:sz w:val="22"/>
          <w:szCs w:val="22"/>
        </w:rPr>
        <w:object w:dxaOrig="7056" w:dyaOrig="816">
          <v:shape id="_x0000_i1027" type="#_x0000_t75" style="width:352.8pt;height:40.8pt" o:ole="">
            <v:imagedata r:id="rId11" o:title=""/>
          </v:shape>
          <o:OLEObject Type="Embed" ProgID="Package" ShapeID="_x0000_i1027" DrawAspect="Content" ObjectID="_1770689901" r:id="rId12"/>
        </w:objec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GB"/>
        </w:rPr>
        <w:t xml:space="preserve">Therefore, for this above generated file only, </w:t>
      </w:r>
      <w:r w:rsidRPr="00AF33C1">
        <w:rPr>
          <w:sz w:val="22"/>
          <w:szCs w:val="22"/>
          <w:lang w:val="en-US"/>
        </w:rPr>
        <w:t xml:space="preserve">UE coordinates were: 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55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lastRenderedPageBreak/>
        <w:t>Altitude 0 m.</w: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Otherwise, for the o</w:t>
      </w:r>
      <w:r w:rsidR="00BB2C64">
        <w:rPr>
          <w:sz w:val="22"/>
          <w:szCs w:val="22"/>
          <w:lang w:val="en-US"/>
        </w:rPr>
        <w:t>ther generated files, the reference</w:t>
      </w:r>
      <w:r w:rsidRPr="00AF33C1">
        <w:rPr>
          <w:sz w:val="22"/>
          <w:szCs w:val="22"/>
          <w:lang w:val="en-US"/>
        </w:rPr>
        <w:t xml:space="preserve"> UE coordinates are considered such as: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25.08439333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AF33C1" w:rsidRPr="00AF33C1" w:rsidRDefault="00AF33C1" w:rsidP="00AF33C1">
      <w:pPr>
        <w:pStyle w:val="Paragraphedeliste"/>
        <w:ind w:left="720" w:firstLineChars="0" w:firstLine="0"/>
        <w:rPr>
          <w:sz w:val="22"/>
          <w:szCs w:val="22"/>
          <w:lang w:val="en-US"/>
        </w:rPr>
      </w:pPr>
    </w:p>
    <w:p w:rsidR="00E637BC" w:rsidRPr="00B87D87" w:rsidRDefault="00E637BC" w:rsidP="00E637BC">
      <w:pPr>
        <w:pStyle w:val="Titre2"/>
      </w:pPr>
      <w:r>
        <w:t xml:space="preserve">Further considerations for the </w:t>
      </w:r>
      <w:r w:rsidRPr="00E637BC">
        <w:t xml:space="preserve">Maximum Doppler </w:t>
      </w:r>
      <w:r>
        <w:t>of the serving GSO satellite</w:t>
      </w:r>
    </w:p>
    <w:p w:rsidR="0000797E" w:rsidRPr="00AF33C1" w:rsidRDefault="0000797E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maximum Doppler during simulation is about ±0.1 ppm.</w:t>
      </w:r>
      <w:r w:rsidR="00592654" w:rsidRPr="00AF33C1">
        <w:rPr>
          <w:sz w:val="22"/>
          <w:szCs w:val="22"/>
          <w:lang w:val="en-US"/>
        </w:rPr>
        <w:t xml:space="preserve"> As a matter of fact, this is a</w:t>
      </w:r>
      <w:r w:rsidRPr="00AF33C1">
        <w:rPr>
          <w:sz w:val="22"/>
          <w:szCs w:val="22"/>
          <w:lang w:val="en-US"/>
        </w:rPr>
        <w:t xml:space="preserve"> common value for geostationary satellite with a fixed (or static) UE location.</w:t>
      </w:r>
    </w:p>
    <w:p w:rsidR="00F139A2" w:rsidRPr="00AF33C1" w:rsidRDefault="00F139A2" w:rsidP="00AF33C1">
      <w:pPr>
        <w:jc w:val="both"/>
        <w:rPr>
          <w:sz w:val="22"/>
          <w:szCs w:val="22"/>
          <w:lang w:val="en-US"/>
        </w:rPr>
      </w:pPr>
    </w:p>
    <w:p w:rsidR="0000797E" w:rsidRPr="00AF33C1" w:rsidRDefault="00F139A2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Although TR 38.8</w:t>
      </w:r>
      <w:r w:rsidR="0000797E" w:rsidRPr="00AF33C1">
        <w:rPr>
          <w:sz w:val="22"/>
          <w:szCs w:val="22"/>
          <w:lang w:val="en-US"/>
        </w:rPr>
        <w:t xml:space="preserve">11 shows higher values, </w:t>
      </w:r>
      <w:r w:rsidR="00592654" w:rsidRPr="00AF33C1">
        <w:rPr>
          <w:sz w:val="22"/>
          <w:szCs w:val="22"/>
          <w:lang w:val="en-US"/>
        </w:rPr>
        <w:t xml:space="preserve">is important to mention that </w:t>
      </w:r>
      <w:r w:rsidR="0000797E" w:rsidRPr="00AF33C1">
        <w:rPr>
          <w:sz w:val="22"/>
          <w:szCs w:val="22"/>
          <w:lang w:val="en-US"/>
        </w:rPr>
        <w:t xml:space="preserve">these </w:t>
      </w:r>
      <w:r w:rsidR="00C65379" w:rsidRPr="00AF33C1">
        <w:rPr>
          <w:sz w:val="22"/>
          <w:szCs w:val="22"/>
          <w:lang w:val="en-US"/>
        </w:rPr>
        <w:t xml:space="preserve">higher </w:t>
      </w:r>
      <w:r w:rsidRPr="00AF33C1">
        <w:rPr>
          <w:sz w:val="22"/>
          <w:szCs w:val="22"/>
          <w:lang w:val="en-US"/>
        </w:rPr>
        <w:t xml:space="preserve">results </w:t>
      </w:r>
      <w:r w:rsidR="00592654" w:rsidRPr="00AF33C1">
        <w:rPr>
          <w:sz w:val="22"/>
          <w:szCs w:val="22"/>
          <w:lang w:val="en-US"/>
        </w:rPr>
        <w:t>were</w:t>
      </w:r>
      <w:r w:rsidR="0000797E" w:rsidRPr="00AF33C1">
        <w:rPr>
          <w:sz w:val="22"/>
          <w:szCs w:val="22"/>
          <w:lang w:val="en-US"/>
        </w:rPr>
        <w:t xml:space="preserve"> obtained wit</w:t>
      </w:r>
      <w:r w:rsidRPr="00AF33C1">
        <w:rPr>
          <w:sz w:val="22"/>
          <w:szCs w:val="22"/>
          <w:lang w:val="en-US"/>
        </w:rPr>
        <w:t xml:space="preserve">h UE in motion embarked </w:t>
      </w:r>
      <w:r w:rsidR="00C65379" w:rsidRPr="00AF33C1">
        <w:rPr>
          <w:sz w:val="22"/>
          <w:szCs w:val="22"/>
          <w:lang w:val="en-US"/>
        </w:rPr>
        <w:t xml:space="preserve">on </w:t>
      </w:r>
      <w:r w:rsidRPr="00AF33C1">
        <w:rPr>
          <w:sz w:val="22"/>
          <w:szCs w:val="22"/>
          <w:lang w:val="en-US"/>
        </w:rPr>
        <w:t>a</w:t>
      </w:r>
      <w:r w:rsidR="00C65379" w:rsidRPr="00AF33C1">
        <w:rPr>
          <w:sz w:val="22"/>
          <w:szCs w:val="22"/>
          <w:lang w:val="en-US"/>
        </w:rPr>
        <w:t>n</w:t>
      </w:r>
      <w:r w:rsidRPr="00AF33C1">
        <w:rPr>
          <w:sz w:val="22"/>
          <w:szCs w:val="22"/>
          <w:lang w:val="en-US"/>
        </w:rPr>
        <w:t xml:space="preserve"> </w:t>
      </w:r>
      <w:r w:rsidR="00C65379" w:rsidRPr="00AF33C1">
        <w:rPr>
          <w:sz w:val="22"/>
          <w:szCs w:val="22"/>
          <w:lang w:val="en-US"/>
        </w:rPr>
        <w:t>aircraft</w:t>
      </w:r>
      <w:r w:rsidRPr="00AF33C1">
        <w:rPr>
          <w:sz w:val="22"/>
          <w:szCs w:val="22"/>
          <w:lang w:val="en-US"/>
        </w:rPr>
        <w:t>:</w:t>
      </w:r>
    </w:p>
    <w:p w:rsidR="00F139A2" w:rsidRDefault="00F139A2" w:rsidP="002441CD">
      <w:pPr>
        <w:rPr>
          <w:lang w:val="en-US"/>
        </w:rPr>
      </w:pPr>
    </w:p>
    <w:p w:rsidR="00E46651" w:rsidRPr="00E46651" w:rsidRDefault="00E46651" w:rsidP="00E4665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>Table 2. Extract of TR 38.811 Rel-15</w:t>
      </w:r>
    </w:p>
    <w:p w:rsidR="0000797E" w:rsidRDefault="0000797E" w:rsidP="002441CD">
      <w:pPr>
        <w:rPr>
          <w:lang w:val="en-US"/>
        </w:rPr>
      </w:pPr>
      <w:r>
        <w:rPr>
          <w:noProof/>
        </w:rPr>
        <w:drawing>
          <wp:inline distT="0" distB="0" distL="0" distR="0" wp14:anchorId="76E54FBD" wp14:editId="73D08319">
            <wp:extent cx="6171792" cy="1238250"/>
            <wp:effectExtent l="0" t="0" r="63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498" cy="124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</w:t>
      </w:r>
    </w:p>
    <w:p w:rsidR="00EA73DF" w:rsidRDefault="00EA73DF" w:rsidP="002441CD">
      <w:pPr>
        <w:rPr>
          <w:lang w:val="en-US"/>
        </w:rPr>
      </w:pPr>
    </w:p>
    <w:p w:rsidR="00F139A2" w:rsidRPr="00C65379" w:rsidRDefault="00F139A2" w:rsidP="00AF33C1">
      <w:pPr>
        <w:jc w:val="both"/>
        <w:rPr>
          <w:sz w:val="20"/>
          <w:szCs w:val="20"/>
          <w:lang w:val="en-US"/>
        </w:rPr>
      </w:pPr>
    </w:p>
    <w:p w:rsidR="00E55CC2" w:rsidRPr="007B6CB7" w:rsidRDefault="00F139A2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Finally, </w:t>
      </w:r>
      <w:r w:rsidR="00C65379" w:rsidRPr="00AF33C1">
        <w:rPr>
          <w:sz w:val="22"/>
          <w:szCs w:val="22"/>
          <w:lang w:val="en-US"/>
        </w:rPr>
        <w:t xml:space="preserve">the </w:t>
      </w:r>
      <w:r w:rsidR="00C65379" w:rsidRPr="00AF33C1">
        <w:rPr>
          <w:b/>
          <w:sz w:val="22"/>
          <w:szCs w:val="22"/>
          <w:lang w:val="en-US"/>
        </w:rPr>
        <w:t>F</w:t>
      </w:r>
      <w:r w:rsidRPr="00AF33C1">
        <w:rPr>
          <w:b/>
          <w:sz w:val="22"/>
          <w:szCs w:val="22"/>
          <w:lang w:val="en-US"/>
        </w:rPr>
        <w:t xml:space="preserve">igure </w:t>
      </w:r>
      <w:r w:rsidR="00C65379" w:rsidRPr="00AF33C1">
        <w:rPr>
          <w:b/>
          <w:sz w:val="22"/>
          <w:szCs w:val="22"/>
          <w:lang w:val="en-US"/>
        </w:rPr>
        <w:t>2</w:t>
      </w:r>
      <w:r w:rsidR="00C65379" w:rsidRPr="00AF33C1">
        <w:rPr>
          <w:sz w:val="22"/>
          <w:szCs w:val="22"/>
          <w:lang w:val="en-US"/>
        </w:rPr>
        <w:t xml:space="preserve"> </w:t>
      </w:r>
      <w:r w:rsidRPr="00AF33C1">
        <w:rPr>
          <w:sz w:val="22"/>
          <w:szCs w:val="22"/>
          <w:lang w:val="en-US"/>
        </w:rPr>
        <w:t>below</w:t>
      </w:r>
      <w:r w:rsidR="00881392" w:rsidRPr="00AF33C1">
        <w:rPr>
          <w:sz w:val="22"/>
          <w:szCs w:val="22"/>
          <w:lang w:val="en-US"/>
        </w:rPr>
        <w:t xml:space="preserve"> shows satellite movement and Doppler </w:t>
      </w:r>
      <w:r w:rsidR="00C65379" w:rsidRPr="00AF33C1">
        <w:rPr>
          <w:sz w:val="22"/>
          <w:szCs w:val="22"/>
          <w:lang w:val="en-US"/>
        </w:rPr>
        <w:t xml:space="preserve">values </w:t>
      </w:r>
      <w:r w:rsidR="00881392" w:rsidRPr="00AF33C1">
        <w:rPr>
          <w:sz w:val="22"/>
          <w:szCs w:val="22"/>
          <w:lang w:val="en-US"/>
        </w:rPr>
        <w:t>seen by the UE during the simulation</w:t>
      </w:r>
      <w:r w:rsidR="00E05B73" w:rsidRPr="00AF33C1">
        <w:rPr>
          <w:sz w:val="22"/>
          <w:szCs w:val="22"/>
          <w:lang w:val="en-US"/>
        </w:rPr>
        <w:t xml:space="preserve"> </w:t>
      </w:r>
      <w:r w:rsidR="00314B8F" w:rsidRPr="00AF33C1">
        <w:rPr>
          <w:sz w:val="22"/>
          <w:szCs w:val="22"/>
          <w:lang w:val="en-US"/>
        </w:rPr>
        <w:t xml:space="preserve">for a fixed UE position </w:t>
      </w:r>
      <w:r w:rsidR="00E05B73" w:rsidRPr="00AF33C1">
        <w:rPr>
          <w:sz w:val="22"/>
          <w:szCs w:val="22"/>
          <w:lang w:val="en-US"/>
        </w:rPr>
        <w:t>(24 hours have been simulated)</w:t>
      </w:r>
      <w:r w:rsidRPr="00AF33C1">
        <w:rPr>
          <w:sz w:val="22"/>
          <w:szCs w:val="22"/>
          <w:lang w:val="en-US"/>
        </w:rPr>
        <w:t>:</w:t>
      </w:r>
    </w:p>
    <w:p w:rsidR="00E55CC2" w:rsidRDefault="00E55CC2" w:rsidP="002441CD">
      <w:pPr>
        <w:rPr>
          <w:lang w:val="en-US"/>
        </w:rPr>
      </w:pPr>
    </w:p>
    <w:p w:rsidR="00881392" w:rsidRDefault="00881392" w:rsidP="00881392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DC6A40F">
            <wp:extent cx="4554602" cy="2973627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478" cy="298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3DB0" w:rsidRPr="00C65379" w:rsidRDefault="008F3DB0" w:rsidP="008F3DB0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 w:rsidR="00E637BC" w:rsidRPr="00C65379">
        <w:rPr>
          <w:sz w:val="20"/>
          <w:szCs w:val="20"/>
        </w:rPr>
        <w:t>2.</w:t>
      </w:r>
      <w:r w:rsidRPr="00C65379">
        <w:rPr>
          <w:sz w:val="20"/>
          <w:szCs w:val="20"/>
        </w:rPr>
        <w:t xml:space="preserve"> Satellite orbit evolution during 24hrs with UE Doppler </w:t>
      </w:r>
    </w:p>
    <w:p w:rsidR="0000797E" w:rsidRDefault="0000797E" w:rsidP="002441CD">
      <w:pPr>
        <w:rPr>
          <w:lang w:val="en-US"/>
        </w:rPr>
      </w:pPr>
    </w:p>
    <w:p w:rsidR="00AF33C1" w:rsidRDefault="00E637BC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In </w:t>
      </w:r>
      <w:r w:rsidRPr="00AF33C1">
        <w:rPr>
          <w:b/>
          <w:sz w:val="22"/>
          <w:szCs w:val="22"/>
          <w:lang w:val="en-US"/>
        </w:rPr>
        <w:t>Figure 2</w:t>
      </w:r>
      <w:r w:rsidR="00E87F6D">
        <w:rPr>
          <w:sz w:val="22"/>
          <w:szCs w:val="22"/>
          <w:lang w:val="en-US"/>
        </w:rPr>
        <w:t xml:space="preserve"> is represented the </w:t>
      </w:r>
      <w:r w:rsidR="00590D2A">
        <w:rPr>
          <w:sz w:val="22"/>
          <w:szCs w:val="22"/>
          <w:lang w:val="en-US"/>
        </w:rPr>
        <w:t>“8”-shape v</w:t>
      </w:r>
      <w:r w:rsidR="00E87F6D">
        <w:rPr>
          <w:sz w:val="22"/>
          <w:szCs w:val="22"/>
          <w:lang w:val="en-US"/>
        </w:rPr>
        <w:t xml:space="preserve">ariation of the satellite longitude and latitude and also the associated non-zero Doppler variation as seen by the UE during a 24h period. Because of different parameters such as </w:t>
      </w:r>
      <w:r w:rsidRPr="00AF33C1">
        <w:rPr>
          <w:sz w:val="22"/>
          <w:szCs w:val="22"/>
          <w:lang w:val="en-US"/>
        </w:rPr>
        <w:t>(non-zero) inclination angle</w:t>
      </w:r>
      <w:r w:rsidR="00145126">
        <w:rPr>
          <w:sz w:val="22"/>
          <w:szCs w:val="22"/>
          <w:lang w:val="en-US"/>
        </w:rPr>
        <w:t>,</w:t>
      </w:r>
      <w:r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>Moon/Sun attraction for instance</w:t>
      </w:r>
      <w:r w:rsidR="007B6CB7"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and </w:t>
      </w:r>
      <w:r w:rsidR="00E87F6D">
        <w:rPr>
          <w:sz w:val="22"/>
          <w:szCs w:val="22"/>
          <w:lang w:val="en-US"/>
        </w:rPr>
        <w:t xml:space="preserve">(non-zero) orbit eccentricity, </w:t>
      </w:r>
      <w:r w:rsidRPr="00AF33C1">
        <w:rPr>
          <w:sz w:val="22"/>
          <w:szCs w:val="22"/>
          <w:lang w:val="en-US"/>
        </w:rPr>
        <w:t xml:space="preserve">and </w:t>
      </w:r>
      <w:r w:rsidR="00FF1B6E" w:rsidRPr="00AF33C1">
        <w:rPr>
          <w:sz w:val="22"/>
          <w:szCs w:val="22"/>
          <w:lang w:val="en-US"/>
        </w:rPr>
        <w:t xml:space="preserve">in practice </w:t>
      </w:r>
      <w:r w:rsidRPr="00AF33C1">
        <w:rPr>
          <w:sz w:val="22"/>
          <w:szCs w:val="22"/>
          <w:lang w:val="en-US"/>
        </w:rPr>
        <w:t xml:space="preserve">also </w:t>
      </w:r>
      <w:r w:rsidR="00FF1B6E" w:rsidRPr="00AF33C1">
        <w:rPr>
          <w:sz w:val="22"/>
          <w:szCs w:val="22"/>
          <w:lang w:val="en-US"/>
        </w:rPr>
        <w:t xml:space="preserve">because </w:t>
      </w:r>
      <w:r w:rsidRPr="00AF33C1">
        <w:rPr>
          <w:sz w:val="22"/>
          <w:szCs w:val="22"/>
          <w:lang w:val="en-US"/>
        </w:rPr>
        <w:t>of Earth homogeneity</w:t>
      </w:r>
      <w:r w:rsidR="00D659F5" w:rsidRPr="00AF33C1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D659F5" w:rsidRPr="00AF33C1">
        <w:rPr>
          <w:sz w:val="22"/>
          <w:szCs w:val="22"/>
          <w:lang w:val="en-US"/>
        </w:rPr>
        <w:t>irregular shape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density and </w:t>
      </w:r>
      <w:r w:rsidR="00E87F6D">
        <w:rPr>
          <w:sz w:val="22"/>
          <w:szCs w:val="22"/>
          <w:lang w:val="en-US"/>
        </w:rPr>
        <w:t xml:space="preserve">difficulty of </w:t>
      </w:r>
      <w:r w:rsidR="007B6CB7">
        <w:rPr>
          <w:sz w:val="22"/>
          <w:szCs w:val="22"/>
          <w:lang w:val="en-US"/>
        </w:rPr>
        <w:t>perfectly</w:t>
      </w:r>
      <w:r w:rsidR="00030AB1">
        <w:rPr>
          <w:sz w:val="22"/>
          <w:szCs w:val="22"/>
          <w:lang w:val="en-US"/>
        </w:rPr>
        <w:t xml:space="preserve"> placing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controlling &amp; </w:t>
      </w:r>
      <w:r w:rsidR="00E87F6D">
        <w:rPr>
          <w:sz w:val="22"/>
          <w:szCs w:val="22"/>
          <w:lang w:val="en-US"/>
        </w:rPr>
        <w:t xml:space="preserve">keeping the satellite into orbit (which may be a very expensive process) </w:t>
      </w:r>
      <w:r w:rsidRPr="00AF33C1">
        <w:rPr>
          <w:sz w:val="22"/>
          <w:szCs w:val="22"/>
          <w:lang w:val="en-US"/>
        </w:rPr>
        <w:t xml:space="preserve">the satellite orbit evolution </w:t>
      </w:r>
      <w:r w:rsidR="00E87F6D">
        <w:rPr>
          <w:sz w:val="22"/>
          <w:szCs w:val="22"/>
          <w:lang w:val="en-US"/>
        </w:rPr>
        <w:t>is not perfectly circular</w:t>
      </w:r>
      <w:r w:rsidR="00FF1B6E" w:rsidRPr="00AF33C1">
        <w:rPr>
          <w:sz w:val="22"/>
          <w:szCs w:val="22"/>
          <w:lang w:val="en-US"/>
        </w:rPr>
        <w:t xml:space="preserve">. </w:t>
      </w:r>
      <w:r w:rsidR="00222512">
        <w:rPr>
          <w:sz w:val="22"/>
          <w:szCs w:val="22"/>
          <w:lang w:val="en-US"/>
        </w:rPr>
        <w:t xml:space="preserve">For these reasons, perfect circular orbits and zero Doppler conditions are very difficult to achieve. Even for GEO case there is </w:t>
      </w:r>
      <w:r w:rsidR="00D94369">
        <w:rPr>
          <w:sz w:val="22"/>
          <w:szCs w:val="22"/>
          <w:lang w:val="en-US"/>
        </w:rPr>
        <w:t>usually</w:t>
      </w:r>
      <w:r w:rsidR="00222512">
        <w:rPr>
          <w:sz w:val="22"/>
          <w:szCs w:val="22"/>
          <w:lang w:val="en-US"/>
        </w:rPr>
        <w:t xml:space="preserve"> a non-zero orbit </w:t>
      </w:r>
      <w:r w:rsidR="00D94369">
        <w:rPr>
          <w:sz w:val="22"/>
          <w:szCs w:val="22"/>
          <w:lang w:val="en-US"/>
        </w:rPr>
        <w:t>eccentricity</w:t>
      </w:r>
      <w:r w:rsidR="00030AB1">
        <w:rPr>
          <w:sz w:val="22"/>
          <w:szCs w:val="22"/>
          <w:lang w:val="en-US"/>
        </w:rPr>
        <w:t xml:space="preserve"> and a residual inclination angle </w:t>
      </w:r>
      <w:r w:rsidR="00D94369">
        <w:rPr>
          <w:sz w:val="22"/>
          <w:szCs w:val="22"/>
          <w:lang w:val="en-US"/>
        </w:rPr>
        <w:t xml:space="preserve">which </w:t>
      </w:r>
      <w:r w:rsidR="00D94369">
        <w:rPr>
          <w:sz w:val="22"/>
          <w:szCs w:val="22"/>
          <w:lang w:val="en-US"/>
        </w:rPr>
        <w:lastRenderedPageBreak/>
        <w:t>introduces a Doppler effect.</w:t>
      </w:r>
      <w:r w:rsidR="00222512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>Therefore, i</w:t>
      </w:r>
      <w:r w:rsidR="00590D2A">
        <w:rPr>
          <w:sz w:val="22"/>
          <w:szCs w:val="22"/>
          <w:lang w:val="en-US"/>
        </w:rPr>
        <w:t xml:space="preserve">n practice, </w:t>
      </w:r>
      <w:r w:rsidR="00D94369">
        <w:rPr>
          <w:sz w:val="22"/>
          <w:szCs w:val="22"/>
          <w:lang w:val="en-US"/>
        </w:rPr>
        <w:t>zero Doppler</w:t>
      </w:r>
      <w:r w:rsidR="00590D2A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 xml:space="preserve">condition </w:t>
      </w:r>
      <w:r w:rsidR="00030AB1">
        <w:rPr>
          <w:sz w:val="22"/>
          <w:szCs w:val="22"/>
          <w:lang w:val="en-US"/>
        </w:rPr>
        <w:t xml:space="preserve">should be considered and treated as </w:t>
      </w:r>
      <w:r w:rsidR="007B6CB7">
        <w:rPr>
          <w:sz w:val="22"/>
          <w:szCs w:val="22"/>
          <w:lang w:val="en-US"/>
        </w:rPr>
        <w:t>a non-representative case for NTN</w:t>
      </w:r>
      <w:r w:rsidR="00D94369">
        <w:rPr>
          <w:sz w:val="22"/>
          <w:szCs w:val="22"/>
          <w:lang w:val="en-US"/>
        </w:rPr>
        <w:t>.</w:t>
      </w:r>
    </w:p>
    <w:p w:rsidR="00030AB1" w:rsidRPr="007B6CB7" w:rsidRDefault="00030AB1" w:rsidP="007B6CB7">
      <w:pPr>
        <w:jc w:val="both"/>
        <w:rPr>
          <w:sz w:val="22"/>
          <w:szCs w:val="22"/>
          <w:lang w:val="en-US"/>
        </w:rPr>
      </w:pPr>
    </w:p>
    <w:p w:rsidR="00C65379" w:rsidRPr="00B87D87" w:rsidRDefault="00C65379" w:rsidP="00C65379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</w:t>
      </w:r>
      <w:r w:rsidR="006D74CC">
        <w:rPr>
          <w:lang w:val="en-US" w:eastAsia="zh-CN"/>
        </w:rPr>
        <w:t xml:space="preserve"> – Option 1</w:t>
      </w:r>
    </w:p>
    <w:p w:rsidR="00FF1B6E" w:rsidRPr="00AF33C1" w:rsidRDefault="00D94369" w:rsidP="00AF33C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</w:t>
      </w:r>
      <w:r w:rsidRPr="00D94369">
        <w:rPr>
          <w:b/>
          <w:sz w:val="22"/>
          <w:szCs w:val="22"/>
          <w:lang w:val="en-US"/>
        </w:rPr>
        <w:t>Figure 2</w:t>
      </w:r>
      <w:r>
        <w:rPr>
          <w:sz w:val="22"/>
          <w:szCs w:val="22"/>
          <w:lang w:val="en-US"/>
        </w:rPr>
        <w:t xml:space="preserve"> it can be also seen that the satellite longitude varies around the UE longitude (UE position selected as reference). With respect to this</w:t>
      </w:r>
      <w:r w:rsidR="00FF1B6E" w:rsidRPr="00AF33C1">
        <w:rPr>
          <w:sz w:val="22"/>
          <w:szCs w:val="22"/>
          <w:lang w:val="en-US"/>
        </w:rPr>
        <w:t xml:space="preserve"> observation, the neighbor satellite position was therefore selected such as the longitude of the neighbor satellites is +/-30 degrees longitude with re</w:t>
      </w:r>
      <w:r w:rsidR="00D659F5" w:rsidRPr="00AF33C1">
        <w:rPr>
          <w:sz w:val="22"/>
          <w:szCs w:val="22"/>
          <w:lang w:val="en-US"/>
        </w:rPr>
        <w:t xml:space="preserve">spect to </w:t>
      </w:r>
      <w:r w:rsidR="00AF33C1">
        <w:rPr>
          <w:sz w:val="22"/>
          <w:szCs w:val="22"/>
          <w:lang w:val="en-US"/>
        </w:rPr>
        <w:t xml:space="preserve">(same initial) </w:t>
      </w:r>
      <w:r w:rsidR="00D659F5" w:rsidRPr="00AF33C1">
        <w:rPr>
          <w:sz w:val="22"/>
          <w:szCs w:val="22"/>
          <w:lang w:val="en-US"/>
        </w:rPr>
        <w:t>reference UE longitude</w:t>
      </w:r>
      <w:r w:rsidR="00AF33C1">
        <w:rPr>
          <w:sz w:val="22"/>
          <w:szCs w:val="22"/>
          <w:lang w:val="en-US"/>
        </w:rPr>
        <w:t xml:space="preserve"> located at</w:t>
      </w:r>
      <w:r w:rsidR="00D659F5" w:rsidRPr="00AF33C1">
        <w:rPr>
          <w:sz w:val="22"/>
          <w:szCs w:val="22"/>
          <w:lang w:val="en-US"/>
        </w:rPr>
        <w:t>: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7C6087">
        <w:rPr>
          <w:sz w:val="22"/>
          <w:szCs w:val="22"/>
          <w:highlight w:val="yellow"/>
          <w:lang w:val="en-US"/>
        </w:rPr>
        <w:t>25.08439333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</w:t>
      </w:r>
      <w:r w:rsidR="00C65379" w:rsidRPr="00AF33C1">
        <w:rPr>
          <w:sz w:val="22"/>
          <w:szCs w:val="22"/>
          <w:lang w:val="en-US"/>
        </w:rPr>
        <w:t>.</w:t>
      </w:r>
    </w:p>
    <w:p w:rsidR="00180993" w:rsidRDefault="00180993" w:rsidP="00AF33C1">
      <w:pPr>
        <w:rPr>
          <w:sz w:val="22"/>
          <w:szCs w:val="22"/>
          <w:lang w:val="en-US"/>
        </w:rPr>
      </w:pPr>
    </w:p>
    <w:p w:rsidR="00AF33C1" w:rsidRDefault="00AF33C1" w:rsidP="0080350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one of the neighbor satellite</w:t>
      </w:r>
      <w:r w:rsidR="002B1101">
        <w:rPr>
          <w:sz w:val="22"/>
          <w:szCs w:val="22"/>
          <w:lang w:val="en-US"/>
        </w:rPr>
        <w:t xml:space="preserve"> (with longitude at 9</w:t>
      </w:r>
      <w:r w:rsidR="002B1101" w:rsidRPr="00AF33C1">
        <w:rPr>
          <w:sz w:val="22"/>
          <w:szCs w:val="22"/>
          <w:lang w:val="en-US"/>
        </w:rPr>
        <w:t>1.56076999</w:t>
      </w:r>
      <w:r w:rsidR="00F9524E">
        <w:rPr>
          <w:sz w:val="22"/>
          <w:szCs w:val="22"/>
          <w:lang w:val="en-US"/>
        </w:rPr>
        <w:t xml:space="preserve"> degrees</w:t>
      </w:r>
      <w:r w:rsidR="002B1101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is described below</w:t>
      </w:r>
      <w:r w:rsidR="0080350C">
        <w:rPr>
          <w:sz w:val="22"/>
          <w:szCs w:val="22"/>
          <w:lang w:val="en-US"/>
        </w:rPr>
        <w:t xml:space="preserve"> in </w:t>
      </w:r>
      <w:r w:rsidR="0080350C" w:rsidRPr="0080350C">
        <w:rPr>
          <w:b/>
          <w:sz w:val="22"/>
          <w:szCs w:val="22"/>
          <w:lang w:val="en-US"/>
        </w:rPr>
        <w:t>Figure 3</w:t>
      </w:r>
      <w:r>
        <w:rPr>
          <w:sz w:val="22"/>
          <w:szCs w:val="22"/>
          <w:lang w:val="en-US"/>
        </w:rPr>
        <w:t>: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Default="002B1101" w:rsidP="002B1101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>
            <wp:extent cx="4534531" cy="4470400"/>
            <wp:effectExtent l="0" t="0" r="0" b="6350"/>
            <wp:docPr id="2" name="Image 2" descr="cid:image001.jpg@01DA5F71.AA4A4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cid:image001.jpg@01DA5F71.AA4A4C3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25" cy="4471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3C1" w:rsidRPr="002B1101" w:rsidRDefault="002B1101" w:rsidP="002B110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3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Pr="00AF33C1" w:rsidRDefault="007C6087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AF33C1">
        <w:rPr>
          <w:sz w:val="22"/>
          <w:szCs w:val="22"/>
          <w:lang w:val="en-US"/>
        </w:rPr>
        <w:t xml:space="preserve">generated </w:t>
      </w:r>
      <w:r w:rsidR="002B1101">
        <w:rPr>
          <w:sz w:val="22"/>
          <w:szCs w:val="22"/>
          <w:lang w:val="en-US"/>
        </w:rPr>
        <w:t>files for the 2 neighbor satellites</w:t>
      </w:r>
      <w:r>
        <w:rPr>
          <w:sz w:val="22"/>
          <w:szCs w:val="22"/>
          <w:lang w:val="en-US"/>
        </w:rPr>
        <w:t xml:space="preserve"> for Option 1</w:t>
      </w:r>
      <w:r w:rsidR="002B1101">
        <w:rPr>
          <w:sz w:val="22"/>
          <w:szCs w:val="22"/>
          <w:lang w:val="en-US"/>
        </w:rPr>
        <w:t xml:space="preserve"> (with longitudes at 9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and 15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 w:rsidR="002B1101">
        <w:rPr>
          <w:sz w:val="22"/>
          <w:szCs w:val="22"/>
          <w:lang w:val="en-US"/>
        </w:rPr>
        <w:t xml:space="preserve">respectively) are given </w:t>
      </w:r>
      <w:r w:rsidR="00AF33C1">
        <w:rPr>
          <w:sz w:val="22"/>
          <w:szCs w:val="22"/>
          <w:lang w:val="en-US"/>
        </w:rPr>
        <w:t>below:</w:t>
      </w:r>
    </w:p>
    <w:p w:rsidR="00E46651" w:rsidRPr="00476445" w:rsidRDefault="00E46651" w:rsidP="00476445">
      <w:pPr>
        <w:rPr>
          <w:sz w:val="20"/>
          <w:szCs w:val="20"/>
          <w:lang w:val="en-US"/>
        </w:rPr>
      </w:pPr>
    </w:p>
    <w:p w:rsidR="00E46651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28" type="#_x0000_t75" style="width:429pt;height:40.8pt" o:ole="">
            <v:imagedata r:id="rId17" o:title=""/>
          </v:shape>
          <o:OLEObject Type="Embed" ProgID="Package" ShapeID="_x0000_i1028" DrawAspect="Content" ObjectID="_1770689902" r:id="rId18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29" type="#_x0000_t75" style="width:435pt;height:40.8pt" o:ole="">
            <v:imagedata r:id="rId19" o:title=""/>
          </v:shape>
          <o:OLEObject Type="Embed" ProgID="Package" ShapeID="_x0000_i1029" DrawAspect="Content" ObjectID="_1770689903" r:id="rId20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476445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>is important to test with different serving and neighbor GSO in more dynamic conditions since the relative Doppler between serving and neighbor GSO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 (delta </w:t>
      </w:r>
      <w:r w:rsidR="00180993">
        <w:rPr>
          <w:sz w:val="22"/>
          <w:szCs w:val="22"/>
          <w:lang w:val="en-US"/>
        </w:rPr>
        <w:t xml:space="preserve">serving-neighbor Doppler </w:t>
      </w:r>
      <w:r>
        <w:rPr>
          <w:sz w:val="22"/>
          <w:szCs w:val="22"/>
          <w:lang w:val="en-US"/>
        </w:rPr>
        <w:t>value experienced by</w:t>
      </w:r>
      <w:r w:rsidR="00180993">
        <w:rPr>
          <w:sz w:val="22"/>
          <w:szCs w:val="22"/>
          <w:lang w:val="en-US"/>
        </w:rPr>
        <w:t xml:space="preserve"> the UE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) may reach up to </w:t>
      </w:r>
      <w:r w:rsidRPr="00AF33C1">
        <w:rPr>
          <w:sz w:val="22"/>
          <w:szCs w:val="22"/>
          <w:lang w:val="en-US"/>
        </w:rPr>
        <w:t>±</w:t>
      </w:r>
      <w:r w:rsidR="008B5ACF">
        <w:rPr>
          <w:sz w:val="22"/>
          <w:szCs w:val="22"/>
          <w:lang w:val="en-US"/>
        </w:rPr>
        <w:t xml:space="preserve"> 0.2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</w:t>
      </w:r>
      <w:r w:rsidR="00180993">
        <w:rPr>
          <w:sz w:val="22"/>
          <w:szCs w:val="22"/>
          <w:lang w:val="en-US"/>
        </w:rPr>
        <w:t>, Doppler conditions will be</w:t>
      </w:r>
      <w:r>
        <w:rPr>
          <w:sz w:val="22"/>
          <w:szCs w:val="22"/>
          <w:lang w:val="en-US"/>
        </w:rPr>
        <w:t xml:space="preserve"> higher as previously mentioned.</w:t>
      </w:r>
    </w:p>
    <w:p w:rsidR="00D94369" w:rsidRDefault="00D94369" w:rsidP="00476445">
      <w:pPr>
        <w:jc w:val="both"/>
        <w:rPr>
          <w:sz w:val="22"/>
          <w:szCs w:val="22"/>
          <w:lang w:val="en-US"/>
        </w:rPr>
      </w:pPr>
    </w:p>
    <w:p w:rsidR="006D74CC" w:rsidRPr="00B87D87" w:rsidRDefault="006D74CC" w:rsidP="006D74CC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 – Option 2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After </w:t>
      </w:r>
      <w:r w:rsidRPr="006D74CC">
        <w:rPr>
          <w:sz w:val="22"/>
          <w:szCs w:val="22"/>
          <w:lang w:val="en-US"/>
        </w:rPr>
        <w:t>received offline comments</w:t>
      </w:r>
      <w:r>
        <w:rPr>
          <w:sz w:val="22"/>
          <w:szCs w:val="22"/>
          <w:lang w:val="en-US"/>
        </w:rPr>
        <w:t xml:space="preserve"> from other companies, results have been</w:t>
      </w:r>
      <w:r w:rsidRPr="006D74CC">
        <w:rPr>
          <w:sz w:val="22"/>
          <w:szCs w:val="22"/>
          <w:lang w:val="en-US"/>
        </w:rPr>
        <w:t xml:space="preserve"> include</w:t>
      </w:r>
      <w:r>
        <w:rPr>
          <w:sz w:val="22"/>
          <w:szCs w:val="22"/>
          <w:lang w:val="en-US"/>
        </w:rPr>
        <w:t>d</w:t>
      </w:r>
      <w:r w:rsidRPr="006D74CC">
        <w:rPr>
          <w:sz w:val="22"/>
          <w:szCs w:val="22"/>
          <w:lang w:val="en-US"/>
        </w:rPr>
        <w:t xml:space="preserve"> also </w:t>
      </w:r>
      <w:r>
        <w:rPr>
          <w:sz w:val="22"/>
          <w:szCs w:val="22"/>
          <w:lang w:val="en-US"/>
        </w:rPr>
        <w:t xml:space="preserve">for </w:t>
      </w:r>
      <w:r w:rsidRPr="006D74CC">
        <w:rPr>
          <w:sz w:val="22"/>
          <w:szCs w:val="22"/>
          <w:lang w:val="en-US"/>
        </w:rPr>
        <w:t>neighbor GSO data for a different UE position co</w:t>
      </w:r>
      <w:r>
        <w:rPr>
          <w:sz w:val="22"/>
          <w:szCs w:val="22"/>
          <w:lang w:val="en-US"/>
        </w:rPr>
        <w:t>rresponding to (</w:t>
      </w:r>
      <w:r w:rsidRPr="006D74CC">
        <w:rPr>
          <w:sz w:val="22"/>
          <w:szCs w:val="22"/>
          <w:lang w:val="en-US"/>
        </w:rPr>
        <w:t>serving GSO data for this configuration</w:t>
      </w:r>
      <w:r>
        <w:rPr>
          <w:sz w:val="22"/>
          <w:szCs w:val="22"/>
          <w:lang w:val="en-US"/>
        </w:rPr>
        <w:t xml:space="preserve"> has been al</w:t>
      </w:r>
      <w:r w:rsidR="00F9524E">
        <w:rPr>
          <w:sz w:val="22"/>
          <w:szCs w:val="22"/>
          <w:lang w:val="en-US"/>
        </w:rPr>
        <w:t>ready provided during the previous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>RAN5</w:t>
      </w:r>
      <w:r w:rsidR="0036639F">
        <w:rPr>
          <w:sz w:val="22"/>
          <w:szCs w:val="22"/>
          <w:lang w:val="en-US"/>
        </w:rPr>
        <w:t>#101</w:t>
      </w:r>
      <w:r w:rsidR="00F9524E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meeting</w:t>
      </w:r>
      <w:r w:rsidRPr="006D74CC">
        <w:rPr>
          <w:sz w:val="22"/>
          <w:szCs w:val="22"/>
          <w:lang w:val="en-US"/>
        </w:rPr>
        <w:t>):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-        Latitude </w:t>
      </w:r>
      <w:r w:rsidRPr="00F9524E">
        <w:rPr>
          <w:sz w:val="22"/>
          <w:szCs w:val="22"/>
          <w:highlight w:val="yellow"/>
          <w:lang w:val="en-US"/>
        </w:rPr>
        <w:t>55 degrees</w:t>
      </w:r>
      <w:r w:rsidRPr="007C6087">
        <w:rPr>
          <w:sz w:val="22"/>
          <w:szCs w:val="22"/>
          <w:lang w:val="en-US"/>
        </w:rPr>
        <w:t>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Longitude 121.56076999 degrees;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Altitude 0 m.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 </w:t>
      </w:r>
    </w:p>
    <w:p w:rsidR="00003D31" w:rsidRPr="00003D31" w:rsidRDefault="00003D31" w:rsidP="00003D31">
      <w:pPr>
        <w:pStyle w:val="Titre2"/>
      </w:pPr>
      <w:r w:rsidRPr="00003D31">
        <w:t>Option 2a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previous exampl</w:t>
      </w:r>
      <w:r w:rsidR="00DE0FC1">
        <w:rPr>
          <w:sz w:val="22"/>
          <w:szCs w:val="22"/>
          <w:lang w:val="en-US"/>
        </w:rPr>
        <w:t xml:space="preserve">e from Option 1 (where </w:t>
      </w:r>
      <w:r>
        <w:rPr>
          <w:sz w:val="22"/>
          <w:szCs w:val="22"/>
          <w:lang w:val="en-US"/>
        </w:rPr>
        <w:t>UE latitude</w:t>
      </w:r>
      <w:r w:rsidR="00DE0FC1"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at </w:t>
      </w:r>
      <w:r w:rsidR="00F9524E" w:rsidRPr="00AF33C1">
        <w:rPr>
          <w:sz w:val="22"/>
          <w:szCs w:val="22"/>
          <w:lang w:val="en-US"/>
        </w:rPr>
        <w:t>25.08439333 degrees</w:t>
      </w:r>
      <w:r>
        <w:rPr>
          <w:sz w:val="22"/>
          <w:szCs w:val="22"/>
          <w:lang w:val="en-US"/>
        </w:rPr>
        <w:t xml:space="preserve">), </w:t>
      </w:r>
      <w:r w:rsidRPr="00AF33C1">
        <w:rPr>
          <w:sz w:val="22"/>
          <w:szCs w:val="22"/>
          <w:lang w:val="en-US"/>
        </w:rPr>
        <w:t xml:space="preserve">the neighbor satellite position was therefore selected such as the longitude of the neighbor satellites is +/-30 degrees longitude with respect to </w:t>
      </w:r>
      <w:r>
        <w:rPr>
          <w:sz w:val="22"/>
          <w:szCs w:val="22"/>
          <w:lang w:val="en-US"/>
        </w:rPr>
        <w:t xml:space="preserve">the UE reference longitude i.e. </w:t>
      </w:r>
      <w:r w:rsidRPr="006D74CC">
        <w:rPr>
          <w:sz w:val="22"/>
          <w:szCs w:val="22"/>
          <w:lang w:val="en-US"/>
        </w:rPr>
        <w:t>121.56076999 degrees</w:t>
      </w:r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the neighbor satellite with longitude at 9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4</w:t>
      </w:r>
      <w:r>
        <w:rPr>
          <w:sz w:val="22"/>
          <w:szCs w:val="22"/>
          <w:lang w:val="en-US"/>
        </w:rPr>
        <w:t>:</w:t>
      </w:r>
    </w:p>
    <w:p w:rsidR="006D74CC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6AFFE30" wp14:editId="78B72BE2">
            <wp:extent cx="2857500" cy="4883386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7140" cy="48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Default="006D74CC" w:rsidP="006D74CC">
      <w:pPr>
        <w:jc w:val="center"/>
        <w:rPr>
          <w:sz w:val="22"/>
          <w:szCs w:val="22"/>
          <w:lang w:val="en-US"/>
        </w:rPr>
      </w:pP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4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Moreover, the position of the neighbor satellite with longitude at 15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5</w:t>
      </w:r>
      <w:r>
        <w:rPr>
          <w:sz w:val="22"/>
          <w:szCs w:val="22"/>
          <w:lang w:val="en-US"/>
        </w:rPr>
        <w:t>: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F9524E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4686DB2" wp14:editId="0544F2C6">
            <wp:extent cx="2859037" cy="505333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81345" cy="5092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5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="00F9524E">
        <w:rPr>
          <w:sz w:val="20"/>
          <w:szCs w:val="20"/>
        </w:rPr>
        <w:t>15</w:t>
      </w:r>
      <w:r w:rsidRPr="002B1101">
        <w:rPr>
          <w:sz w:val="20"/>
          <w:szCs w:val="20"/>
        </w:rPr>
        <w:t>1.56076999</w:t>
      </w:r>
      <w:r>
        <w:rPr>
          <w:sz w:val="20"/>
          <w:szCs w:val="20"/>
        </w:rPr>
        <w:t xml:space="preserve"> degrees</w:t>
      </w:r>
    </w:p>
    <w:p w:rsidR="007C6087" w:rsidRDefault="007C6087" w:rsidP="006D74CC">
      <w:pPr>
        <w:jc w:val="both"/>
        <w:rPr>
          <w:b/>
          <w:sz w:val="22"/>
          <w:szCs w:val="22"/>
          <w:lang w:val="en-US"/>
        </w:rPr>
      </w:pPr>
    </w:p>
    <w:p w:rsidR="006D74CC" w:rsidRDefault="007C6087" w:rsidP="006D74CC">
      <w:pPr>
        <w:jc w:val="both"/>
        <w:rPr>
          <w:sz w:val="22"/>
          <w:szCs w:val="22"/>
          <w:lang w:val="en-US"/>
        </w:rPr>
      </w:pPr>
      <w:r w:rsidRPr="007C6087">
        <w:rPr>
          <w:b/>
          <w:sz w:val="22"/>
          <w:szCs w:val="22"/>
          <w:lang w:val="en-US"/>
        </w:rPr>
        <w:t>Note:</w:t>
      </w:r>
      <w:r>
        <w:rPr>
          <w:sz w:val="22"/>
          <w:szCs w:val="22"/>
          <w:lang w:val="en-US"/>
        </w:rPr>
        <w:t xml:space="preserve"> the latitude scale on both Figures 4 and 5 is: 90, 60, 30, 0, -30, -60, </w:t>
      </w:r>
      <w:proofErr w:type="gramStart"/>
      <w:r>
        <w:rPr>
          <w:sz w:val="22"/>
          <w:szCs w:val="22"/>
          <w:lang w:val="en-US"/>
        </w:rPr>
        <w:t>-90</w:t>
      </w:r>
      <w:proofErr w:type="gramEnd"/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6D74CC" w:rsidRDefault="007C6087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6D74CC">
        <w:rPr>
          <w:sz w:val="22"/>
          <w:szCs w:val="22"/>
          <w:lang w:val="en-US"/>
        </w:rPr>
        <w:t>generated files for the 2 neighbor satellites</w:t>
      </w:r>
      <w:r>
        <w:rPr>
          <w:sz w:val="22"/>
          <w:szCs w:val="22"/>
          <w:lang w:val="en-US"/>
        </w:rPr>
        <w:t xml:space="preserve"> for </w:t>
      </w:r>
      <w:r w:rsidRPr="00003D31">
        <w:rPr>
          <w:b/>
          <w:sz w:val="22"/>
          <w:szCs w:val="22"/>
          <w:lang w:val="en-US"/>
        </w:rPr>
        <w:t>Option 2</w:t>
      </w:r>
      <w:r w:rsidR="00003D31" w:rsidRPr="00003D31">
        <w:rPr>
          <w:b/>
          <w:sz w:val="22"/>
          <w:szCs w:val="22"/>
          <w:lang w:val="en-US"/>
        </w:rPr>
        <w:t>a</w:t>
      </w:r>
      <w:r w:rsidR="006D74CC">
        <w:rPr>
          <w:sz w:val="22"/>
          <w:szCs w:val="22"/>
          <w:lang w:val="en-US"/>
        </w:rPr>
        <w:t xml:space="preserve"> (with longitudes at 9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and 15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respectively) are given below:</w:t>
      </w:r>
    </w:p>
    <w:p w:rsidR="00F9524E" w:rsidRDefault="00F9524E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30" type="#_x0000_t75" style="width:378.6pt;height:40.8pt" o:ole="">
            <v:imagedata r:id="rId23" o:title=""/>
          </v:shape>
          <o:OLEObject Type="Embed" ProgID="Package" ShapeID="_x0000_i1030" DrawAspect="Content" ObjectID="_1770689904" r:id="rId24"/>
        </w:object>
      </w:r>
    </w:p>
    <w:p w:rsidR="00F955B0" w:rsidRDefault="00F955B0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lang w:val="en-US"/>
        </w:rPr>
      </w:pPr>
      <w:r>
        <w:rPr>
          <w:lang w:val="en-US"/>
        </w:rPr>
        <w:object w:dxaOrig="7693" w:dyaOrig="816">
          <v:shape id="_x0000_i1031" type="#_x0000_t75" style="width:384.6pt;height:40.8pt" o:ole="">
            <v:imagedata r:id="rId25" o:title=""/>
          </v:shape>
          <o:OLEObject Type="Embed" ProgID="Package" ShapeID="_x0000_i1031" DrawAspect="Content" ObjectID="_1770689905" r:id="rId26"/>
        </w:object>
      </w:r>
    </w:p>
    <w:p w:rsidR="00F955B0" w:rsidRDefault="00F955B0" w:rsidP="00476445">
      <w:pPr>
        <w:jc w:val="both"/>
        <w:rPr>
          <w:lang w:val="en-US"/>
        </w:rPr>
      </w:pPr>
    </w:p>
    <w:p w:rsidR="00F955B0" w:rsidRDefault="00F955B0" w:rsidP="00F955B0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 xml:space="preserve">the delta serving-neighbor Doppler value (experienced by the UE) </w:t>
      </w:r>
      <w:r w:rsidR="008412B0">
        <w:rPr>
          <w:sz w:val="22"/>
          <w:szCs w:val="22"/>
          <w:lang w:val="en-US"/>
        </w:rPr>
        <w:t>for Option 2</w:t>
      </w:r>
      <w:r w:rsidR="00003D31">
        <w:rPr>
          <w:sz w:val="22"/>
          <w:szCs w:val="22"/>
          <w:lang w:val="en-US"/>
        </w:rPr>
        <w:t>a</w:t>
      </w:r>
      <w:r w:rsidR="008412B0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may reach up to </w:t>
      </w:r>
      <w:r w:rsidRPr="00AF33C1">
        <w:rPr>
          <w:sz w:val="22"/>
          <w:szCs w:val="22"/>
          <w:lang w:val="en-US"/>
        </w:rPr>
        <w:t>±</w:t>
      </w:r>
      <w:r w:rsidR="0019138A">
        <w:rPr>
          <w:sz w:val="22"/>
          <w:szCs w:val="22"/>
          <w:lang w:val="en-US"/>
        </w:rPr>
        <w:t xml:space="preserve"> 0.34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GSO, Doppler conditions will be higher as previously mentioned.</w:t>
      </w:r>
    </w:p>
    <w:p w:rsidR="00F955B0" w:rsidRDefault="00F955B0" w:rsidP="00476445">
      <w:pPr>
        <w:jc w:val="both"/>
        <w:rPr>
          <w:sz w:val="22"/>
          <w:szCs w:val="22"/>
          <w:lang w:val="en-US"/>
        </w:rPr>
      </w:pPr>
    </w:p>
    <w:p w:rsidR="00003D31" w:rsidRPr="00003D31" w:rsidRDefault="00003D31" w:rsidP="00003D31">
      <w:pPr>
        <w:pStyle w:val="Titre2"/>
      </w:pPr>
      <w:r>
        <w:lastRenderedPageBreak/>
        <w:t>Option 2b</w:t>
      </w:r>
    </w:p>
    <w:p w:rsidR="00DE0FC1" w:rsidRDefault="009E7D1B" w:rsidP="00003D3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For the </w:t>
      </w:r>
      <w:r w:rsidRPr="009E7D1B">
        <w:rPr>
          <w:b/>
          <w:sz w:val="22"/>
          <w:szCs w:val="22"/>
          <w:lang w:val="en-US"/>
        </w:rPr>
        <w:t>Option 2b</w:t>
      </w:r>
      <w:r>
        <w:rPr>
          <w:sz w:val="22"/>
          <w:szCs w:val="22"/>
          <w:lang w:val="en-US"/>
        </w:rPr>
        <w:t xml:space="preserve">, </w:t>
      </w:r>
      <w:r w:rsidR="00003D31" w:rsidRPr="00AF33C1">
        <w:rPr>
          <w:sz w:val="22"/>
          <w:szCs w:val="22"/>
          <w:lang w:val="en-US"/>
        </w:rPr>
        <w:t>the n</w:t>
      </w:r>
      <w:r w:rsidR="00003D31">
        <w:rPr>
          <w:sz w:val="22"/>
          <w:szCs w:val="22"/>
          <w:lang w:val="en-US"/>
        </w:rPr>
        <w:t>eighbor satellite position was also</w:t>
      </w:r>
      <w:r w:rsidR="00003D31" w:rsidRPr="00AF33C1">
        <w:rPr>
          <w:sz w:val="22"/>
          <w:szCs w:val="22"/>
          <w:lang w:val="en-US"/>
        </w:rPr>
        <w:t xml:space="preserve"> selected such as the longitude of</w:t>
      </w:r>
      <w:r w:rsidR="00003D31">
        <w:rPr>
          <w:sz w:val="22"/>
          <w:szCs w:val="22"/>
          <w:lang w:val="en-US"/>
        </w:rPr>
        <w:t xml:space="preserve"> the neighbor satellites is +/-2</w:t>
      </w:r>
      <w:r w:rsidR="00003D31" w:rsidRPr="00AF33C1">
        <w:rPr>
          <w:sz w:val="22"/>
          <w:szCs w:val="22"/>
          <w:lang w:val="en-US"/>
        </w:rPr>
        <w:t xml:space="preserve">0 degrees longitude with respect to </w:t>
      </w:r>
      <w:r w:rsidR="00003D31">
        <w:rPr>
          <w:sz w:val="22"/>
          <w:szCs w:val="22"/>
          <w:lang w:val="en-US"/>
        </w:rPr>
        <w:t xml:space="preserve">the UE reference longitude i.e. </w:t>
      </w:r>
      <w:r w:rsidR="00003D31" w:rsidRPr="006D74CC">
        <w:rPr>
          <w:sz w:val="22"/>
          <w:szCs w:val="22"/>
          <w:lang w:val="en-US"/>
        </w:rPr>
        <w:t>121.56076999 degrees</w:t>
      </w:r>
      <w:r w:rsidR="00003D3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</w:t>
      </w:r>
      <w:r w:rsidR="00DE0FC1">
        <w:rPr>
          <w:sz w:val="22"/>
          <w:szCs w:val="22"/>
          <w:lang w:val="en-US"/>
        </w:rPr>
        <w:t xml:space="preserve">This configuration was added after discussion with other companies in order to meet 30° min elevation angle condition </w:t>
      </w:r>
      <w:r>
        <w:rPr>
          <w:sz w:val="22"/>
          <w:szCs w:val="22"/>
          <w:lang w:val="en-US"/>
        </w:rPr>
        <w:t xml:space="preserve">for the UE testing </w:t>
      </w:r>
      <w:r w:rsidR="00DE0FC1">
        <w:rPr>
          <w:sz w:val="22"/>
          <w:szCs w:val="22"/>
          <w:lang w:val="en-US"/>
        </w:rPr>
        <w:t xml:space="preserve">requirement </w:t>
      </w:r>
      <w:r>
        <w:rPr>
          <w:sz w:val="22"/>
          <w:szCs w:val="22"/>
          <w:lang w:val="en-US"/>
        </w:rPr>
        <w:t xml:space="preserve">– which was </w:t>
      </w:r>
      <w:r w:rsidR="00DE0FC1">
        <w:rPr>
          <w:sz w:val="22"/>
          <w:szCs w:val="22"/>
          <w:lang w:val="en-US"/>
        </w:rPr>
        <w:t>decided in a previous meeting (for Option 2a the min elevation angle was lower than 30°).</w:t>
      </w:r>
    </w:p>
    <w:p w:rsidR="00003D31" w:rsidRDefault="00003D31" w:rsidP="00003D31">
      <w:pPr>
        <w:jc w:val="both"/>
        <w:rPr>
          <w:sz w:val="22"/>
          <w:szCs w:val="22"/>
          <w:lang w:val="en-US"/>
        </w:rPr>
      </w:pPr>
    </w:p>
    <w:p w:rsidR="00003D31" w:rsidRDefault="00003D31" w:rsidP="00003D3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generated files for the 2 neighbor satellites for </w:t>
      </w:r>
      <w:r w:rsidRPr="00003D31">
        <w:rPr>
          <w:b/>
          <w:sz w:val="22"/>
          <w:szCs w:val="22"/>
          <w:lang w:val="en-US"/>
        </w:rPr>
        <w:t>Option 2</w:t>
      </w:r>
      <w:r>
        <w:rPr>
          <w:b/>
          <w:sz w:val="22"/>
          <w:szCs w:val="22"/>
          <w:lang w:val="en-US"/>
        </w:rPr>
        <w:t>b</w:t>
      </w:r>
      <w:r>
        <w:rPr>
          <w:sz w:val="22"/>
          <w:szCs w:val="22"/>
          <w:lang w:val="en-US"/>
        </w:rPr>
        <w:t xml:space="preserve"> (with longitudes at 10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and 14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respectively) are given below:</w:t>
      </w:r>
    </w:p>
    <w:p w:rsidR="001133DA" w:rsidRDefault="001133DA" w:rsidP="00003D31">
      <w:pPr>
        <w:jc w:val="both"/>
        <w:rPr>
          <w:sz w:val="22"/>
          <w:szCs w:val="22"/>
          <w:lang w:val="en-US"/>
        </w:rPr>
      </w:pPr>
    </w:p>
    <w:p w:rsidR="00003D31" w:rsidRDefault="001133DA" w:rsidP="00003D31">
      <w:pPr>
        <w:jc w:val="both"/>
        <w:rPr>
          <w:lang w:val="en-US"/>
        </w:rPr>
      </w:pPr>
      <w:r>
        <w:rPr>
          <w:lang w:val="en-US"/>
        </w:rPr>
        <w:object w:dxaOrig="8005" w:dyaOrig="816">
          <v:shape id="_x0000_i1042" type="#_x0000_t75" style="width:400.2pt;height:40.8pt" o:ole="">
            <v:imagedata r:id="rId27" o:title=""/>
          </v:shape>
          <o:OLEObject Type="Embed" ProgID="Package" ShapeID="_x0000_i1042" DrawAspect="Content" ObjectID="_1770689906" r:id="rId28"/>
        </w:object>
      </w:r>
      <w:r>
        <w:rPr>
          <w:lang w:val="en-US"/>
        </w:rPr>
        <w:object w:dxaOrig="8005" w:dyaOrig="816">
          <v:shape id="_x0000_i1043" type="#_x0000_t75" style="width:400.2pt;height:40.8pt" o:ole="">
            <v:imagedata r:id="rId29" o:title=""/>
          </v:shape>
          <o:OLEObject Type="Embed" ProgID="Package" ShapeID="_x0000_i1043" DrawAspect="Content" ObjectID="_1770689907" r:id="rId30"/>
        </w:object>
      </w:r>
    </w:p>
    <w:p w:rsidR="001133DA" w:rsidRDefault="001133DA" w:rsidP="00003D31">
      <w:pPr>
        <w:jc w:val="both"/>
        <w:rPr>
          <w:lang w:val="en-US"/>
        </w:rPr>
      </w:pPr>
    </w:p>
    <w:p w:rsidR="00003D31" w:rsidRDefault="00003D31" w:rsidP="00003D31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 xml:space="preserve">the delta serving-neighbor Doppler value (experienced by the UE) for </w:t>
      </w:r>
      <w:r w:rsidRPr="009E7D1B">
        <w:rPr>
          <w:b/>
          <w:sz w:val="22"/>
          <w:szCs w:val="22"/>
          <w:lang w:val="en-US"/>
        </w:rPr>
        <w:t>Option 2b</w:t>
      </w:r>
      <w:r>
        <w:rPr>
          <w:sz w:val="22"/>
          <w:szCs w:val="22"/>
          <w:lang w:val="en-US"/>
        </w:rPr>
        <w:t xml:space="preserve"> may reach up to </w:t>
      </w:r>
      <w:r w:rsidRPr="00AF33C1">
        <w:rPr>
          <w:sz w:val="22"/>
          <w:szCs w:val="22"/>
          <w:lang w:val="en-US"/>
        </w:rPr>
        <w:t>±</w:t>
      </w:r>
      <w:r>
        <w:rPr>
          <w:sz w:val="22"/>
          <w:szCs w:val="22"/>
          <w:lang w:val="en-US"/>
        </w:rPr>
        <w:t xml:space="preserve"> 0.34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GSO, Doppler conditions will be higher as previously mentioned.</w:t>
      </w:r>
    </w:p>
    <w:p w:rsidR="00003D31" w:rsidRPr="00476445" w:rsidRDefault="00003D31" w:rsidP="00476445">
      <w:pPr>
        <w:jc w:val="both"/>
        <w:rPr>
          <w:sz w:val="22"/>
          <w:szCs w:val="22"/>
          <w:lang w:val="en-US"/>
        </w:rPr>
      </w:pPr>
    </w:p>
    <w:p w:rsidR="00BC2BCC" w:rsidRPr="009E7D1B" w:rsidRDefault="002441CD" w:rsidP="009E7D1B">
      <w:pPr>
        <w:pStyle w:val="Titre1"/>
        <w:rPr>
          <w:lang w:val="en-US" w:eastAsia="fr-FR"/>
        </w:rPr>
      </w:pPr>
      <w:r w:rsidRPr="00B87D87">
        <w:rPr>
          <w:lang w:val="en-US" w:eastAsia="fr-FR"/>
        </w:rPr>
        <w:t>Overall Conclusion</w: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Observation 1: </w:t>
      </w:r>
      <w:r>
        <w:rPr>
          <w:sz w:val="22"/>
          <w:szCs w:val="22"/>
          <w:lang w:val="en-US"/>
        </w:rPr>
        <w:t>Two o</w:t>
      </w:r>
      <w:r w:rsidRPr="00F9524E">
        <w:rPr>
          <w:sz w:val="22"/>
          <w:szCs w:val="22"/>
          <w:lang w:val="en-US"/>
        </w:rPr>
        <w:t xml:space="preserve">ptions have been considered for </w:t>
      </w:r>
      <w:r>
        <w:rPr>
          <w:sz w:val="22"/>
          <w:szCs w:val="22"/>
          <w:lang w:val="en-US"/>
        </w:rPr>
        <w:t xml:space="preserve">the </w:t>
      </w:r>
      <w:r w:rsidRPr="00F9524E">
        <w:rPr>
          <w:sz w:val="22"/>
          <w:szCs w:val="22"/>
          <w:lang w:val="en-US"/>
        </w:rPr>
        <w:t>UE reference position:</w:t>
      </w:r>
    </w:p>
    <w:p w:rsidR="00F9524E" w:rsidRP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[Option 1]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25.08439333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</w:t>
      </w:r>
      <w:r>
        <w:rPr>
          <w:b/>
          <w:sz w:val="22"/>
          <w:szCs w:val="22"/>
          <w:lang w:val="en-US"/>
        </w:rPr>
        <w:t>Option 2</w:t>
      </w:r>
      <w:r w:rsidR="009E7D1B">
        <w:rPr>
          <w:b/>
          <w:sz w:val="22"/>
          <w:szCs w:val="22"/>
          <w:lang w:val="en-US"/>
        </w:rPr>
        <w:t>a &amp; 2b</w:t>
      </w:r>
      <w:r w:rsidRPr="00F9524E">
        <w:rPr>
          <w:b/>
          <w:sz w:val="22"/>
          <w:szCs w:val="22"/>
          <w:lang w:val="en-US"/>
        </w:rPr>
        <w:t>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55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BC2BCC" w:rsidRPr="002B1101" w:rsidRDefault="00D659F5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1:</w:t>
      </w:r>
      <w:r w:rsidR="001C106A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A73DF" w:rsidRPr="002B1101">
        <w:rPr>
          <w:sz w:val="22"/>
          <w:szCs w:val="22"/>
          <w:lang w:val="en-US"/>
        </w:rPr>
        <w:t xml:space="preserve">For </w:t>
      </w:r>
      <w:r w:rsidR="00C371B6" w:rsidRPr="002B1101">
        <w:rPr>
          <w:sz w:val="22"/>
          <w:szCs w:val="22"/>
          <w:lang w:val="en-US"/>
        </w:rPr>
        <w:t xml:space="preserve">GSO NTN UE testing, </w:t>
      </w:r>
      <w:r w:rsidR="00BC2BCC" w:rsidRPr="002B1101">
        <w:rPr>
          <w:sz w:val="22"/>
          <w:szCs w:val="22"/>
          <w:lang w:val="en-US"/>
        </w:rPr>
        <w:t xml:space="preserve">RAN5 </w:t>
      </w:r>
      <w:r w:rsidR="00C371B6" w:rsidRPr="002B1101">
        <w:rPr>
          <w:sz w:val="22"/>
          <w:szCs w:val="22"/>
          <w:lang w:val="en-US"/>
        </w:rPr>
        <w:t>can</w:t>
      </w:r>
      <w:r w:rsidR="00BC2BCC" w:rsidRPr="002B1101">
        <w:rPr>
          <w:sz w:val="22"/>
          <w:szCs w:val="22"/>
          <w:lang w:val="en-US"/>
        </w:rPr>
        <w:t xml:space="preserve"> use </w:t>
      </w:r>
      <w:r w:rsidR="001C106A" w:rsidRPr="002B1101">
        <w:rPr>
          <w:sz w:val="22"/>
          <w:szCs w:val="22"/>
          <w:lang w:val="en-US"/>
        </w:rPr>
        <w:t>the following example file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>serving GSO satellite</w:t>
      </w:r>
      <w:r w:rsidR="00C371B6" w:rsidRPr="002B1101">
        <w:rPr>
          <w:sz w:val="22"/>
          <w:szCs w:val="22"/>
          <w:lang w:val="en-US"/>
        </w:rPr>
        <w:t>:</w:t>
      </w:r>
    </w:p>
    <w:p w:rsidR="00375401" w:rsidRPr="002B1101" w:rsidRDefault="00375401" w:rsidP="002B1101">
      <w:pPr>
        <w:jc w:val="both"/>
        <w:rPr>
          <w:sz w:val="22"/>
          <w:szCs w:val="22"/>
          <w:lang w:val="en-US"/>
        </w:rPr>
      </w:pPr>
    </w:p>
    <w:p w:rsidR="00E637BC" w:rsidRDefault="002B1101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8580" w:dyaOrig="816">
          <v:shape id="_x0000_i1034" type="#_x0000_t75" style="width:429pt;height:40.8pt" o:ole="">
            <v:imagedata r:id="rId31" o:title=""/>
          </v:shape>
          <o:OLEObject Type="Embed" ProgID="Package" ShapeID="_x0000_i1034" DrawAspect="Content" ObjectID="_1770689908" r:id="rId32"/>
        </w:object>
      </w:r>
    </w:p>
    <w:p w:rsidR="002B1101" w:rsidRPr="002B1101" w:rsidRDefault="002B1101" w:rsidP="002B1101">
      <w:pPr>
        <w:jc w:val="both"/>
        <w:rPr>
          <w:sz w:val="22"/>
          <w:szCs w:val="22"/>
          <w:lang w:val="en-US"/>
        </w:rPr>
      </w:pPr>
    </w:p>
    <w:p w:rsidR="00E637BC" w:rsidRPr="002B1101" w:rsidRDefault="00FF1B6E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2</w:t>
      </w:r>
      <w:r w:rsidR="00D659F5" w:rsidRPr="002B1101">
        <w:rPr>
          <w:b/>
          <w:sz w:val="22"/>
          <w:szCs w:val="22"/>
          <w:lang w:val="en-US"/>
        </w:rPr>
        <w:t>:</w:t>
      </w:r>
      <w:r w:rsidR="00E637BC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637BC" w:rsidRPr="002B1101">
        <w:rPr>
          <w:sz w:val="22"/>
          <w:szCs w:val="22"/>
          <w:lang w:val="en-US"/>
        </w:rPr>
        <w:t>For GSO NTN UE testing, RAN5 can use the following example file</w:t>
      </w:r>
      <w:r w:rsidR="00180993">
        <w:rPr>
          <w:sz w:val="22"/>
          <w:szCs w:val="22"/>
          <w:lang w:val="en-US"/>
        </w:rPr>
        <w:t>s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 xml:space="preserve">neighbor GSO satellites </w:t>
      </w:r>
      <w:r w:rsidR="00E637BC" w:rsidRPr="002B1101">
        <w:rPr>
          <w:sz w:val="22"/>
          <w:szCs w:val="22"/>
          <w:lang w:val="en-US"/>
        </w:rPr>
        <w:t>(-30 and 30 degrees longitude from the central point of longitude of serving GSO satellites):</w:t>
      </w:r>
    </w:p>
    <w:p w:rsidR="00E637BC" w:rsidRPr="00C65379" w:rsidRDefault="00E637BC" w:rsidP="00E637BC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E637BC" w:rsidRDefault="00E637BC" w:rsidP="00E637BC">
      <w:pPr>
        <w:rPr>
          <w:sz w:val="20"/>
          <w:szCs w:val="20"/>
          <w:lang w:val="en-US"/>
        </w:rPr>
      </w:pPr>
    </w:p>
    <w:p w:rsidR="002B1101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35" type="#_x0000_t75" style="width:429pt;height:40.8pt" o:ole="">
            <v:imagedata r:id="rId17" o:title=""/>
          </v:shape>
          <o:OLEObject Type="Embed" ProgID="Package" ShapeID="_x0000_i1035" DrawAspect="Content" ObjectID="_1770689909" r:id="rId33"/>
        </w:object>
      </w:r>
    </w:p>
    <w:p w:rsidR="002B1101" w:rsidRDefault="002B1101" w:rsidP="00E637BC">
      <w:pPr>
        <w:rPr>
          <w:sz w:val="20"/>
          <w:szCs w:val="20"/>
          <w:lang w:val="en-US"/>
        </w:rPr>
      </w:pPr>
    </w:p>
    <w:p w:rsidR="002B1101" w:rsidRPr="00C65379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36" type="#_x0000_t75" style="width:435pt;height:40.8pt" o:ole="">
            <v:imagedata r:id="rId19" o:title=""/>
          </v:shape>
          <o:OLEObject Type="Embed" ProgID="Package" ShapeID="_x0000_i1036" DrawAspect="Content" ObjectID="_1770689910" r:id="rId34"/>
        </w:object>
      </w:r>
    </w:p>
    <w:p w:rsidR="00476445" w:rsidRDefault="00476445" w:rsidP="002B1101">
      <w:pPr>
        <w:jc w:val="both"/>
        <w:rPr>
          <w:b/>
          <w:sz w:val="22"/>
          <w:szCs w:val="22"/>
          <w:lang w:val="en-US"/>
        </w:rPr>
      </w:pPr>
    </w:p>
    <w:p w:rsidR="00F9524E" w:rsidRPr="002B1101" w:rsidRDefault="00F955B0" w:rsidP="00F9524E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3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>[Option 2</w:t>
      </w:r>
      <w:r w:rsidR="00003D31">
        <w:rPr>
          <w:b/>
          <w:sz w:val="22"/>
          <w:szCs w:val="22"/>
          <w:lang w:val="en-US"/>
        </w:rPr>
        <w:t>a &amp; 2b</w:t>
      </w:r>
      <w:r w:rsidR="00F9524E">
        <w:rPr>
          <w:b/>
          <w:sz w:val="22"/>
          <w:szCs w:val="22"/>
          <w:lang w:val="en-US"/>
        </w:rPr>
        <w:t xml:space="preserve">] </w:t>
      </w:r>
      <w:r w:rsidR="00F9524E" w:rsidRPr="002B1101">
        <w:rPr>
          <w:sz w:val="22"/>
          <w:szCs w:val="22"/>
          <w:lang w:val="en-US"/>
        </w:rPr>
        <w:t xml:space="preserve">For GSO NTN UE testing, RAN5 can use the following example file for the </w:t>
      </w:r>
      <w:r w:rsidR="00F9524E" w:rsidRPr="002B1101">
        <w:rPr>
          <w:b/>
          <w:sz w:val="22"/>
          <w:szCs w:val="22"/>
          <w:lang w:val="en-US"/>
        </w:rPr>
        <w:t>serving GSO satellite</w:t>
      </w:r>
      <w:r w:rsidR="00F9524E" w:rsidRPr="002B1101">
        <w:rPr>
          <w:sz w:val="22"/>
          <w:szCs w:val="22"/>
          <w:lang w:val="en-US"/>
        </w:rPr>
        <w:t>:</w:t>
      </w:r>
    </w:p>
    <w:p w:rsid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Default="00F955B0" w:rsidP="00F9524E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37" type="#_x0000_t75" style="width:378.6pt;height:40.8pt" o:ole="">
            <v:imagedata r:id="rId35" o:title=""/>
          </v:shape>
          <o:OLEObject Type="Embed" ProgID="Package" ShapeID="_x0000_i1037" DrawAspect="Content" ObjectID="_1770689911" r:id="rId36"/>
        </w:object>
      </w:r>
    </w:p>
    <w:p w:rsidR="00F955B0" w:rsidRPr="002B1101" w:rsidRDefault="00F955B0" w:rsidP="00F9524E">
      <w:pPr>
        <w:jc w:val="both"/>
        <w:rPr>
          <w:sz w:val="22"/>
          <w:szCs w:val="22"/>
          <w:lang w:val="en-US"/>
        </w:rPr>
      </w:pPr>
    </w:p>
    <w:p w:rsidR="00F9524E" w:rsidRPr="009E7D1B" w:rsidRDefault="00F955B0" w:rsidP="009E7D1B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4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>[Option 2</w:t>
      </w:r>
      <w:r w:rsidR="00003D31">
        <w:rPr>
          <w:b/>
          <w:sz w:val="22"/>
          <w:szCs w:val="22"/>
          <w:lang w:val="en-US"/>
        </w:rPr>
        <w:t>a</w:t>
      </w:r>
      <w:r w:rsidR="00F9524E">
        <w:rPr>
          <w:b/>
          <w:sz w:val="22"/>
          <w:szCs w:val="22"/>
          <w:lang w:val="en-US"/>
        </w:rPr>
        <w:t xml:space="preserve">] </w:t>
      </w:r>
      <w:r w:rsidR="00F9524E" w:rsidRPr="002B1101">
        <w:rPr>
          <w:sz w:val="22"/>
          <w:szCs w:val="22"/>
          <w:lang w:val="en-US"/>
        </w:rPr>
        <w:t>For GSO NTN UE testing, RAN5 can use the following example file</w:t>
      </w:r>
      <w:r w:rsidR="00F9524E">
        <w:rPr>
          <w:sz w:val="22"/>
          <w:szCs w:val="22"/>
          <w:lang w:val="en-US"/>
        </w:rPr>
        <w:t>s</w:t>
      </w:r>
      <w:r w:rsidR="00F9524E" w:rsidRPr="002B1101">
        <w:rPr>
          <w:sz w:val="22"/>
          <w:szCs w:val="22"/>
          <w:lang w:val="en-US"/>
        </w:rPr>
        <w:t xml:space="preserve"> for the </w:t>
      </w:r>
      <w:r w:rsidR="00F9524E" w:rsidRPr="002B1101">
        <w:rPr>
          <w:b/>
          <w:sz w:val="22"/>
          <w:szCs w:val="22"/>
          <w:lang w:val="en-US"/>
        </w:rPr>
        <w:t xml:space="preserve">neighbor GSO satellites </w:t>
      </w:r>
      <w:r w:rsidR="00F9524E" w:rsidRPr="002B1101">
        <w:rPr>
          <w:sz w:val="22"/>
          <w:szCs w:val="22"/>
          <w:lang w:val="en-US"/>
        </w:rPr>
        <w:t>(</w:t>
      </w:r>
      <w:r w:rsidR="00F9524E" w:rsidRPr="00FC68F5">
        <w:rPr>
          <w:sz w:val="22"/>
          <w:szCs w:val="22"/>
          <w:highlight w:val="yellow"/>
          <w:lang w:val="en-US"/>
        </w:rPr>
        <w:t>-30 and 30 degrees longitude</w:t>
      </w:r>
      <w:r w:rsidR="00F9524E" w:rsidRPr="002B1101">
        <w:rPr>
          <w:sz w:val="22"/>
          <w:szCs w:val="22"/>
          <w:lang w:val="en-US"/>
        </w:rPr>
        <w:t xml:space="preserve"> from the central point of longitude of serving GSO satellites):</w:t>
      </w:r>
      <w:r w:rsidR="00F9524E" w:rsidRPr="00C65379">
        <w:rPr>
          <w:sz w:val="20"/>
          <w:szCs w:val="20"/>
          <w:lang w:val="en-US"/>
        </w:rPr>
        <w:t xml:space="preserve"> </w:t>
      </w:r>
    </w:p>
    <w:p w:rsidR="00F9524E" w:rsidRDefault="00F9524E" w:rsidP="00F9524E">
      <w:pPr>
        <w:rPr>
          <w:sz w:val="20"/>
          <w:szCs w:val="20"/>
          <w:lang w:val="en-US"/>
        </w:rPr>
      </w:pPr>
    </w:p>
    <w:p w:rsidR="00F9524E" w:rsidRPr="00C65379" w:rsidRDefault="00F955B0" w:rsidP="00F9524E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7572" w:dyaOrig="816">
          <v:shape id="_x0000_i1038" type="#_x0000_t75" style="width:378.6pt;height:40.8pt" o:ole="">
            <v:imagedata r:id="rId23" o:title=""/>
          </v:shape>
          <o:OLEObject Type="Embed" ProgID="Package" ShapeID="_x0000_i1038" DrawAspect="Content" ObjectID="_1770689912" r:id="rId37"/>
        </w:objec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F9524E" w:rsidRDefault="00F955B0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object w:dxaOrig="7693" w:dyaOrig="816">
          <v:shape id="_x0000_i1039" type="#_x0000_t75" style="width:384.6pt;height:40.8pt" o:ole="">
            <v:imagedata r:id="rId38" o:title=""/>
          </v:shape>
          <o:OLEObject Type="Embed" ProgID="Package" ShapeID="_x0000_i1039" DrawAspect="Content" ObjectID="_1770689913" r:id="rId39"/>
        </w:object>
      </w:r>
    </w:p>
    <w:p w:rsidR="00F955B0" w:rsidRDefault="00F955B0" w:rsidP="002B1101">
      <w:pPr>
        <w:jc w:val="both"/>
        <w:rPr>
          <w:b/>
          <w:sz w:val="22"/>
          <w:szCs w:val="22"/>
          <w:lang w:val="en-US"/>
        </w:rPr>
      </w:pPr>
    </w:p>
    <w:p w:rsidR="00003D31" w:rsidRPr="002B1101" w:rsidRDefault="00003D31" w:rsidP="00003D3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5</w:t>
      </w:r>
      <w:r w:rsidRPr="002B1101">
        <w:rPr>
          <w:b/>
          <w:sz w:val="22"/>
          <w:szCs w:val="22"/>
          <w:lang w:val="en-US"/>
        </w:rPr>
        <w:t xml:space="preserve">: </w:t>
      </w:r>
      <w:r>
        <w:rPr>
          <w:b/>
          <w:sz w:val="22"/>
          <w:szCs w:val="22"/>
          <w:lang w:val="en-US"/>
        </w:rPr>
        <w:t xml:space="preserve">[Option 2b] </w:t>
      </w:r>
      <w:r w:rsidRPr="002B1101">
        <w:rPr>
          <w:sz w:val="22"/>
          <w:szCs w:val="22"/>
          <w:lang w:val="en-US"/>
        </w:rPr>
        <w:t>For GSO NTN UE testing, RAN5 can use the following example file</w:t>
      </w:r>
      <w:r>
        <w:rPr>
          <w:sz w:val="22"/>
          <w:szCs w:val="22"/>
          <w:lang w:val="en-US"/>
        </w:rPr>
        <w:t>s</w:t>
      </w:r>
      <w:r w:rsidRPr="002B1101">
        <w:rPr>
          <w:sz w:val="22"/>
          <w:szCs w:val="22"/>
          <w:lang w:val="en-US"/>
        </w:rPr>
        <w:t xml:space="preserve"> for the </w:t>
      </w:r>
      <w:r w:rsidRPr="002B1101">
        <w:rPr>
          <w:b/>
          <w:sz w:val="22"/>
          <w:szCs w:val="22"/>
          <w:lang w:val="en-US"/>
        </w:rPr>
        <w:t xml:space="preserve">neighbor GSO satellites </w:t>
      </w:r>
      <w:r>
        <w:rPr>
          <w:sz w:val="22"/>
          <w:szCs w:val="22"/>
          <w:lang w:val="en-US"/>
        </w:rPr>
        <w:t>(</w:t>
      </w:r>
      <w:r w:rsidRPr="00FC68F5">
        <w:rPr>
          <w:sz w:val="22"/>
          <w:szCs w:val="22"/>
          <w:highlight w:val="yellow"/>
          <w:lang w:val="en-US"/>
        </w:rPr>
        <w:t>-20 and 20 degrees longitude</w:t>
      </w:r>
      <w:r w:rsidRPr="002B1101">
        <w:rPr>
          <w:sz w:val="22"/>
          <w:szCs w:val="22"/>
          <w:lang w:val="en-US"/>
        </w:rPr>
        <w:t xml:space="preserve"> from the central point of longitude of serving GSO satellites):</w:t>
      </w:r>
    </w:p>
    <w:p w:rsidR="00003D31" w:rsidRPr="00C65379" w:rsidRDefault="00003D31" w:rsidP="00003D31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1133DA" w:rsidRDefault="001133DA" w:rsidP="00DE0FC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8005" w:dyaOrig="816">
          <v:shape id="_x0000_i1048" type="#_x0000_t75" style="width:400.2pt;height:40.8pt" o:ole="">
            <v:imagedata r:id="rId27" o:title=""/>
          </v:shape>
          <o:OLEObject Type="Embed" ProgID="Package" ShapeID="_x0000_i1048" DrawAspect="Content" ObjectID="_1770689914" r:id="rId40"/>
        </w:object>
      </w:r>
    </w:p>
    <w:p w:rsidR="00003D31" w:rsidRDefault="001133DA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object w:dxaOrig="8005" w:dyaOrig="816">
          <v:shape id="_x0000_i1049" type="#_x0000_t75" style="width:400.2pt;height:40.8pt" o:ole="">
            <v:imagedata r:id="rId29" o:title=""/>
          </v:shape>
          <o:OLEObject Type="Embed" ProgID="Package" ShapeID="_x0000_i1049" DrawAspect="Content" ObjectID="_1770689915" r:id="rId41"/>
        </w:object>
      </w:r>
    </w:p>
    <w:p w:rsidR="001133DA" w:rsidRDefault="001133DA" w:rsidP="002B1101">
      <w:pPr>
        <w:jc w:val="both"/>
        <w:rPr>
          <w:b/>
          <w:sz w:val="22"/>
          <w:szCs w:val="22"/>
          <w:lang w:val="en-US"/>
        </w:rPr>
      </w:pPr>
      <w:bookmarkStart w:id="1" w:name="_GoBack"/>
      <w:bookmarkEnd w:id="1"/>
    </w:p>
    <w:p w:rsidR="00E637BC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6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 w:rsidRPr="00180993">
        <w:rPr>
          <w:b/>
          <w:sz w:val="22"/>
          <w:szCs w:val="22"/>
          <w:lang w:val="en-US"/>
        </w:rPr>
        <w:t>Intermediate GSO ephemeris values can be also selected</w:t>
      </w:r>
      <w:r w:rsidR="002B1101">
        <w:rPr>
          <w:sz w:val="22"/>
          <w:szCs w:val="22"/>
          <w:lang w:val="en-US"/>
        </w:rPr>
        <w:t>, depending on different company willingness to test with different (non-zero) Doppler/</w:t>
      </w:r>
      <w:r w:rsidR="0064400A">
        <w:rPr>
          <w:sz w:val="22"/>
          <w:szCs w:val="22"/>
          <w:lang w:val="en-US"/>
        </w:rPr>
        <w:t xml:space="preserve"> (non-fixed) </w:t>
      </w:r>
      <w:r w:rsidR="002B1101">
        <w:rPr>
          <w:sz w:val="22"/>
          <w:szCs w:val="22"/>
          <w:lang w:val="en-US"/>
        </w:rPr>
        <w:t xml:space="preserve">Delay values. </w:t>
      </w:r>
    </w:p>
    <w:p w:rsidR="002B1101" w:rsidRDefault="002B1101" w:rsidP="002B1101">
      <w:pPr>
        <w:jc w:val="both"/>
        <w:rPr>
          <w:sz w:val="22"/>
          <w:szCs w:val="22"/>
          <w:lang w:val="en-US"/>
        </w:rPr>
      </w:pPr>
    </w:p>
    <w:p w:rsidR="001D4091" w:rsidRPr="00AF33C1" w:rsidRDefault="00003D31" w:rsidP="001D4091">
      <w:pPr>
        <w:jc w:val="both"/>
        <w:rPr>
          <w:b/>
          <w:sz w:val="22"/>
          <w:szCs w:val="20"/>
          <w:lang w:val="en-US"/>
        </w:rPr>
      </w:pPr>
      <w:r>
        <w:rPr>
          <w:b/>
          <w:sz w:val="22"/>
          <w:szCs w:val="22"/>
          <w:lang w:val="en-US"/>
        </w:rPr>
        <w:t>Proposal 7</w:t>
      </w:r>
      <w:r w:rsidR="001D4091" w:rsidRPr="002B1101">
        <w:rPr>
          <w:b/>
          <w:sz w:val="22"/>
          <w:szCs w:val="22"/>
          <w:lang w:val="en-US"/>
        </w:rPr>
        <w:t>:</w:t>
      </w:r>
      <w:r w:rsidR="001D4091">
        <w:rPr>
          <w:b/>
          <w:sz w:val="22"/>
          <w:szCs w:val="22"/>
          <w:lang w:val="en-US"/>
        </w:rPr>
        <w:t xml:space="preserve"> </w:t>
      </w:r>
      <w:r w:rsidR="001D4091">
        <w:rPr>
          <w:sz w:val="22"/>
          <w:szCs w:val="22"/>
          <w:lang w:val="en-US"/>
        </w:rPr>
        <w:t xml:space="preserve">The Ephemeris/Elevation/Delay/Doppler </w:t>
      </w:r>
      <w:r w:rsidR="001D4091" w:rsidRPr="001D4091">
        <w:rPr>
          <w:sz w:val="22"/>
          <w:szCs w:val="22"/>
          <w:lang w:val="en-US"/>
        </w:rPr>
        <w:t xml:space="preserve">provided data are applicable/are valid for both </w:t>
      </w:r>
      <w:r w:rsidR="001D4091" w:rsidRPr="00180993">
        <w:rPr>
          <w:b/>
          <w:sz w:val="22"/>
          <w:szCs w:val="22"/>
          <w:lang w:val="en-US"/>
        </w:rPr>
        <w:t xml:space="preserve">5G NR NTN </w:t>
      </w:r>
      <w:r w:rsidR="001D4091" w:rsidRPr="001D4091">
        <w:rPr>
          <w:sz w:val="22"/>
          <w:szCs w:val="22"/>
          <w:lang w:val="en-US"/>
        </w:rPr>
        <w:t xml:space="preserve">(SIB19) and </w:t>
      </w:r>
      <w:r w:rsidR="001D4091" w:rsidRPr="00180993">
        <w:rPr>
          <w:b/>
          <w:sz w:val="22"/>
          <w:szCs w:val="22"/>
          <w:lang w:val="en-US"/>
        </w:rPr>
        <w:t>NB-</w:t>
      </w:r>
      <w:proofErr w:type="spellStart"/>
      <w:r w:rsidR="001D4091" w:rsidRPr="00180993">
        <w:rPr>
          <w:b/>
          <w:sz w:val="22"/>
          <w:szCs w:val="22"/>
          <w:lang w:val="en-US"/>
        </w:rPr>
        <w:t>IoT</w:t>
      </w:r>
      <w:proofErr w:type="spellEnd"/>
      <w:r w:rsidR="001D4091" w:rsidRPr="00180993">
        <w:rPr>
          <w:b/>
          <w:sz w:val="22"/>
          <w:szCs w:val="22"/>
          <w:lang w:val="en-US"/>
        </w:rPr>
        <w:t xml:space="preserve"> NTN</w:t>
      </w:r>
      <w:r w:rsidR="001D4091" w:rsidRPr="001D4091">
        <w:rPr>
          <w:sz w:val="22"/>
          <w:szCs w:val="22"/>
          <w:lang w:val="en-US"/>
        </w:rPr>
        <w:t xml:space="preserve"> (SIB31</w:t>
      </w:r>
      <w:proofErr w:type="gramStart"/>
      <w:r w:rsidR="001D4091" w:rsidRPr="001D4091">
        <w:rPr>
          <w:sz w:val="22"/>
          <w:szCs w:val="22"/>
          <w:lang w:val="en-US"/>
        </w:rPr>
        <w:t>/</w:t>
      </w:r>
      <w:r>
        <w:rPr>
          <w:sz w:val="22"/>
          <w:szCs w:val="22"/>
          <w:lang w:val="en-US"/>
        </w:rPr>
        <w:t>(</w:t>
      </w:r>
      <w:proofErr w:type="gramEnd"/>
      <w:r w:rsidR="001D4091" w:rsidRPr="001D4091">
        <w:rPr>
          <w:sz w:val="22"/>
          <w:szCs w:val="22"/>
          <w:lang w:val="en-US"/>
        </w:rPr>
        <w:t>SIB32</w:t>
      </w:r>
      <w:r>
        <w:rPr>
          <w:sz w:val="22"/>
          <w:szCs w:val="22"/>
          <w:lang w:val="en-US"/>
        </w:rPr>
        <w:t>)/SIB33</w:t>
      </w:r>
      <w:r w:rsidR="001D4091" w:rsidRPr="001D4091">
        <w:rPr>
          <w:sz w:val="22"/>
          <w:szCs w:val="22"/>
          <w:lang w:val="en-US"/>
        </w:rPr>
        <w:t>).</w:t>
      </w:r>
    </w:p>
    <w:p w:rsidR="001D4091" w:rsidRDefault="001D4091" w:rsidP="002B1101">
      <w:pPr>
        <w:jc w:val="both"/>
        <w:rPr>
          <w:sz w:val="22"/>
          <w:szCs w:val="22"/>
          <w:lang w:val="en-US"/>
        </w:rPr>
      </w:pPr>
    </w:p>
    <w:p w:rsidR="002B1101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8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>
        <w:rPr>
          <w:sz w:val="22"/>
          <w:szCs w:val="22"/>
          <w:lang w:val="en-US"/>
        </w:rPr>
        <w:t xml:space="preserve">The </w:t>
      </w:r>
      <w:r w:rsidR="00180993" w:rsidRPr="00D4447D">
        <w:rPr>
          <w:b/>
          <w:sz w:val="22"/>
          <w:szCs w:val="22"/>
          <w:lang w:val="en-US"/>
        </w:rPr>
        <w:t xml:space="preserve">provided </w:t>
      </w:r>
      <w:r w:rsidR="00D4447D">
        <w:rPr>
          <w:b/>
          <w:sz w:val="22"/>
          <w:szCs w:val="22"/>
          <w:lang w:val="en-US"/>
        </w:rPr>
        <w:t xml:space="preserve">set of </w:t>
      </w:r>
      <w:r w:rsidR="002B1101" w:rsidRPr="00D4447D">
        <w:rPr>
          <w:b/>
          <w:sz w:val="22"/>
          <w:szCs w:val="22"/>
          <w:lang w:val="en-US"/>
        </w:rPr>
        <w:t>Ephemeris/Elevation/Delay/Dopple</w:t>
      </w:r>
      <w:r w:rsidR="00180993" w:rsidRPr="00D4447D">
        <w:rPr>
          <w:b/>
          <w:sz w:val="22"/>
          <w:szCs w:val="22"/>
          <w:lang w:val="en-US"/>
        </w:rPr>
        <w:t>r</w:t>
      </w:r>
      <w:r w:rsidR="00D4447D">
        <w:rPr>
          <w:sz w:val="22"/>
          <w:szCs w:val="22"/>
          <w:lang w:val="en-US"/>
        </w:rPr>
        <w:t xml:space="preserve"> can be used to test </w:t>
      </w:r>
      <w:r w:rsidR="002B1101">
        <w:rPr>
          <w:sz w:val="22"/>
          <w:szCs w:val="22"/>
          <w:lang w:val="en-US"/>
        </w:rPr>
        <w:t>different</w:t>
      </w:r>
      <w:r w:rsidR="001D4091">
        <w:rPr>
          <w:sz w:val="22"/>
          <w:szCs w:val="22"/>
          <w:lang w:val="en-US"/>
        </w:rPr>
        <w:t xml:space="preserve"> frequencies sin</w:t>
      </w:r>
      <w:r w:rsidR="00D4447D">
        <w:rPr>
          <w:sz w:val="22"/>
          <w:szCs w:val="22"/>
          <w:lang w:val="en-US"/>
        </w:rPr>
        <w:t>ce Doppler values are given in [</w:t>
      </w:r>
      <w:r w:rsidR="001D4091">
        <w:rPr>
          <w:sz w:val="22"/>
          <w:szCs w:val="22"/>
          <w:lang w:val="en-US"/>
        </w:rPr>
        <w:t>ppm</w:t>
      </w:r>
      <w:r w:rsidR="00D4447D">
        <w:rPr>
          <w:sz w:val="22"/>
          <w:szCs w:val="22"/>
          <w:lang w:val="en-US"/>
        </w:rPr>
        <w:t>]</w:t>
      </w:r>
      <w:r w:rsidR="00E55CC2">
        <w:rPr>
          <w:sz w:val="22"/>
          <w:szCs w:val="22"/>
          <w:lang w:val="en-US"/>
        </w:rPr>
        <w:t xml:space="preserve"> </w:t>
      </w:r>
      <w:r w:rsidR="00180993">
        <w:rPr>
          <w:sz w:val="22"/>
          <w:szCs w:val="22"/>
          <w:lang w:val="en-US"/>
        </w:rPr>
        <w:t xml:space="preserve">(in an agnostic manner with respect to </w:t>
      </w:r>
      <w:r w:rsidR="00950D2A">
        <w:rPr>
          <w:sz w:val="22"/>
          <w:szCs w:val="22"/>
          <w:lang w:val="en-US"/>
        </w:rPr>
        <w:t xml:space="preserve">radio </w:t>
      </w:r>
      <w:r w:rsidR="00180993">
        <w:rPr>
          <w:sz w:val="22"/>
          <w:szCs w:val="22"/>
          <w:lang w:val="en-US"/>
        </w:rPr>
        <w:t xml:space="preserve">frequency value) </w:t>
      </w:r>
      <w:r w:rsidR="00E55CC2">
        <w:rPr>
          <w:sz w:val="22"/>
          <w:szCs w:val="22"/>
          <w:lang w:val="en-US"/>
        </w:rPr>
        <w:t xml:space="preserve">and therefore the </w:t>
      </w:r>
      <w:r w:rsidR="00E55CC2" w:rsidRPr="00D4447D">
        <w:rPr>
          <w:b/>
          <w:sz w:val="22"/>
          <w:szCs w:val="22"/>
          <w:lang w:val="en-US"/>
        </w:rPr>
        <w:t>methodology is applicable also for future Releases</w:t>
      </w:r>
      <w:r w:rsidR="001D4091">
        <w:rPr>
          <w:sz w:val="22"/>
          <w:szCs w:val="22"/>
          <w:lang w:val="en-US"/>
        </w:rPr>
        <w:t>.</w:t>
      </w:r>
    </w:p>
    <w:p w:rsidR="00B2086D" w:rsidRDefault="00B2086D" w:rsidP="002B1101">
      <w:pPr>
        <w:jc w:val="both"/>
        <w:rPr>
          <w:sz w:val="22"/>
          <w:szCs w:val="22"/>
          <w:lang w:val="en-US"/>
        </w:rPr>
      </w:pPr>
    </w:p>
    <w:p w:rsidR="00B2086D" w:rsidRDefault="00003D31" w:rsidP="00B2086D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9</w:t>
      </w:r>
      <w:r w:rsidR="00B2086D" w:rsidRPr="002B1101">
        <w:rPr>
          <w:b/>
          <w:sz w:val="22"/>
          <w:szCs w:val="22"/>
          <w:lang w:val="en-US"/>
        </w:rPr>
        <w:t>:</w:t>
      </w:r>
      <w:r w:rsidR="00B2086D">
        <w:rPr>
          <w:b/>
          <w:sz w:val="22"/>
          <w:szCs w:val="22"/>
          <w:lang w:val="en-US"/>
        </w:rPr>
        <w:t xml:space="preserve"> </w:t>
      </w:r>
      <w:r w:rsidR="00B2086D">
        <w:rPr>
          <w:sz w:val="22"/>
          <w:szCs w:val="22"/>
          <w:lang w:val="en-US"/>
        </w:rPr>
        <w:t xml:space="preserve">Because of Moon/Sun attraction for instance, even in </w:t>
      </w:r>
      <w:r w:rsidR="00E55CC2">
        <w:rPr>
          <w:sz w:val="22"/>
          <w:szCs w:val="22"/>
          <w:lang w:val="en-US"/>
        </w:rPr>
        <w:t xml:space="preserve">the </w:t>
      </w:r>
      <w:r w:rsidR="00B2086D">
        <w:rPr>
          <w:sz w:val="22"/>
          <w:szCs w:val="22"/>
          <w:lang w:val="en-US"/>
        </w:rPr>
        <w:t xml:space="preserve">case of GSO with zero inclination </w:t>
      </w:r>
      <w:r w:rsidR="00E55CC2">
        <w:rPr>
          <w:sz w:val="22"/>
          <w:szCs w:val="22"/>
          <w:lang w:val="en-US"/>
        </w:rPr>
        <w:t xml:space="preserve">(i.e. GEO) </w:t>
      </w:r>
      <w:r w:rsidR="00030AB1">
        <w:rPr>
          <w:sz w:val="22"/>
          <w:szCs w:val="22"/>
          <w:lang w:val="en-US"/>
        </w:rPr>
        <w:t xml:space="preserve">some orbit eccentricity may still exists and </w:t>
      </w:r>
      <w:r w:rsidR="00B2086D">
        <w:rPr>
          <w:sz w:val="22"/>
          <w:szCs w:val="22"/>
          <w:lang w:val="en-US"/>
        </w:rPr>
        <w:t xml:space="preserve">the Doppler </w:t>
      </w:r>
      <w:r w:rsidR="007B6CB7">
        <w:rPr>
          <w:sz w:val="22"/>
          <w:szCs w:val="22"/>
          <w:lang w:val="en-US"/>
        </w:rPr>
        <w:t>cannot be considered zero</w:t>
      </w:r>
      <w:r w:rsidR="00B2086D">
        <w:rPr>
          <w:sz w:val="22"/>
          <w:szCs w:val="22"/>
          <w:lang w:val="en-US"/>
        </w:rPr>
        <w:t xml:space="preserve">. Therefore, using a </w:t>
      </w:r>
      <w:r w:rsidR="00B2086D" w:rsidRPr="00180993">
        <w:rPr>
          <w:b/>
          <w:sz w:val="22"/>
          <w:szCs w:val="22"/>
          <w:lang w:val="en-US"/>
        </w:rPr>
        <w:t>zero Doppler c</w:t>
      </w:r>
      <w:r w:rsidR="0064400A" w:rsidRPr="00180993">
        <w:rPr>
          <w:b/>
          <w:sz w:val="22"/>
          <w:szCs w:val="22"/>
          <w:lang w:val="en-US"/>
        </w:rPr>
        <w:t>ondition is un</w:t>
      </w:r>
      <w:r w:rsidR="00B2086D" w:rsidRPr="00180993">
        <w:rPr>
          <w:b/>
          <w:sz w:val="22"/>
          <w:szCs w:val="22"/>
          <w:lang w:val="en-US"/>
        </w:rPr>
        <w:t>realistic</w:t>
      </w:r>
      <w:r w:rsidR="0064400A" w:rsidRPr="00180993">
        <w:rPr>
          <w:b/>
          <w:sz w:val="22"/>
          <w:szCs w:val="22"/>
          <w:lang w:val="en-US"/>
        </w:rPr>
        <w:t xml:space="preserve"> and </w:t>
      </w:r>
      <w:r w:rsidR="00030AB1">
        <w:rPr>
          <w:b/>
          <w:sz w:val="22"/>
          <w:szCs w:val="22"/>
          <w:lang w:val="en-US"/>
        </w:rPr>
        <w:t>may be interpreted as</w:t>
      </w:r>
      <w:r w:rsidR="0064400A" w:rsidRPr="00180993">
        <w:rPr>
          <w:b/>
          <w:sz w:val="22"/>
          <w:szCs w:val="22"/>
          <w:lang w:val="en-US"/>
        </w:rPr>
        <w:t xml:space="preserve"> a fake test</w:t>
      </w:r>
      <w:r w:rsidR="00E709AC">
        <w:rPr>
          <w:sz w:val="22"/>
          <w:szCs w:val="22"/>
          <w:lang w:val="en-US"/>
        </w:rPr>
        <w:t>.</w:t>
      </w:r>
      <w:r w:rsidR="00B2086D">
        <w:rPr>
          <w:sz w:val="22"/>
          <w:szCs w:val="22"/>
          <w:lang w:val="en-US"/>
        </w:rPr>
        <w:t xml:space="preserve"> </w:t>
      </w:r>
    </w:p>
    <w:p w:rsidR="0064400A" w:rsidRPr="00C65379" w:rsidRDefault="0064400A" w:rsidP="0064400A">
      <w:pPr>
        <w:jc w:val="both"/>
        <w:rPr>
          <w:sz w:val="20"/>
          <w:szCs w:val="20"/>
          <w:lang w:val="en-US"/>
        </w:rPr>
      </w:pPr>
    </w:p>
    <w:p w:rsidR="00B2086D" w:rsidRPr="00180993" w:rsidRDefault="00003D31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10</w:t>
      </w:r>
      <w:r w:rsidR="00B2086D" w:rsidRPr="00B2086D">
        <w:rPr>
          <w:b/>
          <w:sz w:val="22"/>
          <w:szCs w:val="22"/>
          <w:lang w:val="en-US"/>
        </w:rPr>
        <w:t>:</w:t>
      </w:r>
      <w:r w:rsidR="00B2086D">
        <w:rPr>
          <w:sz w:val="22"/>
          <w:szCs w:val="22"/>
          <w:lang w:val="en-US"/>
        </w:rPr>
        <w:t xml:space="preserve"> If the test equipment vendors and UE/chipset providers still </w:t>
      </w:r>
      <w:r w:rsidR="00E709AC">
        <w:rPr>
          <w:sz w:val="22"/>
          <w:szCs w:val="22"/>
          <w:lang w:val="en-US"/>
        </w:rPr>
        <w:t>insist</w:t>
      </w:r>
      <w:r w:rsidR="00B2086D">
        <w:rPr>
          <w:sz w:val="22"/>
          <w:szCs w:val="22"/>
          <w:lang w:val="en-US"/>
        </w:rPr>
        <w:t xml:space="preserve"> to test under zero Doppler conditions, they would h</w:t>
      </w:r>
      <w:r w:rsidR="00E709AC">
        <w:rPr>
          <w:sz w:val="22"/>
          <w:szCs w:val="22"/>
          <w:lang w:val="en-US"/>
        </w:rPr>
        <w:t>ave to consider very</w:t>
      </w:r>
      <w:r w:rsidR="00B2086D">
        <w:rPr>
          <w:sz w:val="22"/>
          <w:szCs w:val="22"/>
          <w:lang w:val="en-US"/>
        </w:rPr>
        <w:t xml:space="preserve"> specific </w:t>
      </w:r>
      <w:r w:rsidR="0064400A">
        <w:rPr>
          <w:sz w:val="22"/>
          <w:szCs w:val="22"/>
          <w:lang w:val="en-US"/>
        </w:rPr>
        <w:t xml:space="preserve">set of satellite ephemeris data (correlated to </w:t>
      </w:r>
      <w:r w:rsidR="00E709AC">
        <w:rPr>
          <w:sz w:val="22"/>
          <w:szCs w:val="22"/>
          <w:lang w:val="en-US"/>
        </w:rPr>
        <w:t xml:space="preserve">a </w:t>
      </w:r>
      <w:r w:rsidR="0064400A">
        <w:rPr>
          <w:sz w:val="22"/>
          <w:szCs w:val="22"/>
          <w:lang w:val="en-US"/>
        </w:rPr>
        <w:t>UE reference position)</w:t>
      </w:r>
      <w:r w:rsidR="00B2086D">
        <w:rPr>
          <w:sz w:val="22"/>
          <w:szCs w:val="22"/>
          <w:lang w:val="en-US"/>
        </w:rPr>
        <w:t xml:space="preserve"> for which</w:t>
      </w:r>
      <w:r w:rsidR="0064400A">
        <w:rPr>
          <w:sz w:val="22"/>
          <w:szCs w:val="22"/>
          <w:lang w:val="en-US"/>
        </w:rPr>
        <w:t xml:space="preserve"> Doppler zero condition is met. However, </w:t>
      </w:r>
      <w:r w:rsidR="00E709AC">
        <w:rPr>
          <w:sz w:val="22"/>
          <w:szCs w:val="22"/>
          <w:lang w:val="en-US"/>
        </w:rPr>
        <w:t xml:space="preserve">these </w:t>
      </w:r>
      <w:r w:rsidR="0064400A" w:rsidRPr="00180993">
        <w:rPr>
          <w:b/>
          <w:sz w:val="22"/>
          <w:szCs w:val="22"/>
          <w:lang w:val="en-US"/>
        </w:rPr>
        <w:t>zero</w:t>
      </w:r>
      <w:r w:rsidR="00E709AC" w:rsidRPr="00180993">
        <w:rPr>
          <w:b/>
          <w:sz w:val="22"/>
          <w:szCs w:val="22"/>
          <w:lang w:val="en-US"/>
        </w:rPr>
        <w:t xml:space="preserve"> Doppler conditions </w:t>
      </w:r>
      <w:r w:rsidR="00E709AC" w:rsidRPr="00180993">
        <w:rPr>
          <w:sz w:val="22"/>
          <w:szCs w:val="22"/>
          <w:lang w:val="en-US"/>
        </w:rPr>
        <w:t xml:space="preserve">represent </w:t>
      </w:r>
      <w:r w:rsidR="0064400A" w:rsidRPr="00180993">
        <w:rPr>
          <w:b/>
          <w:sz w:val="22"/>
          <w:szCs w:val="22"/>
          <w:lang w:val="en-US"/>
        </w:rPr>
        <w:t>very particular testing case</w:t>
      </w:r>
      <w:r w:rsidR="00E709AC" w:rsidRPr="00180993">
        <w:rPr>
          <w:b/>
          <w:sz w:val="22"/>
          <w:szCs w:val="22"/>
          <w:lang w:val="en-US"/>
        </w:rPr>
        <w:t>s</w:t>
      </w:r>
      <w:r w:rsidR="0064400A" w:rsidRPr="00180993">
        <w:rPr>
          <w:b/>
          <w:sz w:val="22"/>
          <w:szCs w:val="22"/>
          <w:lang w:val="en-US"/>
        </w:rPr>
        <w:t xml:space="preserve"> </w:t>
      </w:r>
      <w:r w:rsidR="0064400A" w:rsidRPr="00180993">
        <w:rPr>
          <w:sz w:val="22"/>
          <w:szCs w:val="22"/>
          <w:lang w:val="en-US"/>
        </w:rPr>
        <w:t xml:space="preserve">and </w:t>
      </w:r>
      <w:r w:rsidR="00E709AC" w:rsidRPr="00180993">
        <w:rPr>
          <w:sz w:val="22"/>
          <w:szCs w:val="22"/>
          <w:lang w:val="en-US"/>
        </w:rPr>
        <w:t>therefore</w:t>
      </w:r>
      <w:r w:rsidR="00E709AC" w:rsidRPr="00180993">
        <w:rPr>
          <w:b/>
          <w:sz w:val="22"/>
          <w:szCs w:val="22"/>
          <w:lang w:val="en-US"/>
        </w:rPr>
        <w:t xml:space="preserve"> non-representative </w:t>
      </w:r>
      <w:r w:rsidR="0064400A" w:rsidRPr="00180993">
        <w:rPr>
          <w:b/>
          <w:sz w:val="22"/>
          <w:szCs w:val="22"/>
          <w:lang w:val="en-US"/>
        </w:rPr>
        <w:t>for satellite communications in general and for NTN in particular.</w:t>
      </w:r>
    </w:p>
    <w:p w:rsidR="0064400A" w:rsidRDefault="0064400A" w:rsidP="002B1101">
      <w:pPr>
        <w:jc w:val="both"/>
        <w:rPr>
          <w:sz w:val="20"/>
          <w:szCs w:val="20"/>
          <w:lang w:val="en-US"/>
        </w:rPr>
      </w:pPr>
    </w:p>
    <w:p w:rsidR="00030AB1" w:rsidRPr="00DE0FC1" w:rsidRDefault="00003D31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11</w:t>
      </w:r>
      <w:r w:rsidR="00030AB1" w:rsidRPr="00B2086D">
        <w:rPr>
          <w:b/>
          <w:sz w:val="22"/>
          <w:szCs w:val="22"/>
          <w:lang w:val="en-US"/>
        </w:rPr>
        <w:t>:</w:t>
      </w:r>
      <w:r w:rsidR="00030AB1">
        <w:rPr>
          <w:sz w:val="22"/>
          <w:szCs w:val="22"/>
          <w:lang w:val="en-US"/>
        </w:rPr>
        <w:t xml:space="preserve"> </w:t>
      </w:r>
      <w:r w:rsidR="00030AB1" w:rsidRPr="0080350C">
        <w:rPr>
          <w:b/>
          <w:sz w:val="22"/>
          <w:szCs w:val="22"/>
          <w:lang w:val="en-US"/>
        </w:rPr>
        <w:t>Zero Doppler condition should be considered and treated as a non-representative case for NTN</w:t>
      </w:r>
      <w:r w:rsidR="00030AB1">
        <w:rPr>
          <w:sz w:val="22"/>
          <w:szCs w:val="22"/>
          <w:lang w:val="en-US"/>
        </w:rPr>
        <w:t>.</w:t>
      </w:r>
    </w:p>
    <w:sectPr w:rsidR="00030AB1" w:rsidRPr="00DE0FC1" w:rsidSect="00476445">
      <w:footnotePr>
        <w:numRestart w:val="eachSect"/>
      </w:footnotePr>
      <w:pgSz w:w="11907" w:h="16840" w:code="9"/>
      <w:pgMar w:top="993" w:right="1134" w:bottom="851" w:left="1134" w:header="680" w:footer="567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PMingLiU">
    <w:altName w:val="新細明體"/>
    <w:panose1 w:val="02010601000101010101"/>
    <w:charset w:val="88"/>
    <w:family w:val="roman"/>
    <w:pitch w:val="variable"/>
    <w:sig w:usb0="00000003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3pt;height:24pt" o:bullet="t">
        <v:imagedata r:id="rId1" o:title="artC153"/>
      </v:shape>
    </w:pict>
  </w:numPicBullet>
  <w:abstractNum w:abstractNumId="0" w15:restartNumberingAfterBreak="0">
    <w:nsid w:val="0A1F721C"/>
    <w:multiLevelType w:val="hybridMultilevel"/>
    <w:tmpl w:val="B45CDF04"/>
    <w:lvl w:ilvl="0" w:tplc="E46CA508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30C43"/>
    <w:multiLevelType w:val="hybridMultilevel"/>
    <w:tmpl w:val="1AE874AE"/>
    <w:lvl w:ilvl="0" w:tplc="B47809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18DFA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790287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6008E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D28F1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0EAF9D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608A0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84693B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B0E4BE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1AA90E67"/>
    <w:multiLevelType w:val="hybridMultilevel"/>
    <w:tmpl w:val="5EFEA422"/>
    <w:lvl w:ilvl="0" w:tplc="18805D4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6CCB9E0">
      <w:start w:val="30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4459F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4EF49E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06D95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54840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1D4C0F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F046C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9468DD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C3858A4"/>
    <w:multiLevelType w:val="hybridMultilevel"/>
    <w:tmpl w:val="01EC100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B36C2F"/>
    <w:multiLevelType w:val="hybridMultilevel"/>
    <w:tmpl w:val="1B04C6F8"/>
    <w:lvl w:ilvl="0" w:tplc="CEAADE0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49C1AE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66A493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1F8888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DC996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BD45A7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7A3DF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C5443A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DE2C4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58B73482"/>
    <w:multiLevelType w:val="hybridMultilevel"/>
    <w:tmpl w:val="6456D7C0"/>
    <w:lvl w:ilvl="0" w:tplc="04D6CF8E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  <w:lang w:val="en-GB"/>
      </w:rPr>
    </w:lvl>
    <w:lvl w:ilvl="1" w:tplc="04190005">
      <w:start w:val="1"/>
      <w:numFmt w:val="bullet"/>
      <w:lvlText w:val=""/>
      <w:lvlJc w:val="left"/>
      <w:pPr>
        <w:ind w:left="1656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685F5D2A"/>
    <w:multiLevelType w:val="hybridMultilevel"/>
    <w:tmpl w:val="597421F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72C71936"/>
    <w:multiLevelType w:val="multilevel"/>
    <w:tmpl w:val="652CE980"/>
    <w:lvl w:ilvl="0">
      <w:start w:val="1"/>
      <w:numFmt w:val="decimal"/>
      <w:pStyle w:val="Titre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Titre2"/>
      <w:lvlText w:val="%1.%2"/>
      <w:lvlJc w:val="left"/>
      <w:pPr>
        <w:tabs>
          <w:tab w:val="num" w:pos="576"/>
        </w:tabs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7C90621D"/>
    <w:multiLevelType w:val="hybridMultilevel"/>
    <w:tmpl w:val="A39E5BE0"/>
    <w:lvl w:ilvl="0" w:tplc="F2A405B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3"/>
  </w:num>
  <w:num w:numId="4">
    <w:abstractNumId w:val="0"/>
  </w:num>
  <w:num w:numId="5">
    <w:abstractNumId w:val="2"/>
  </w:num>
  <w:num w:numId="6">
    <w:abstractNumId w:val="1"/>
  </w:num>
  <w:num w:numId="7">
    <w:abstractNumId w:val="4"/>
  </w:num>
  <w:num w:numId="8">
    <w:abstractNumId w:val="6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it-IT" w:vendorID="64" w:dllVersion="131078" w:nlCheck="1" w:checkStyle="0"/>
  <w:proofState w:spelling="clean" w:grammar="clean"/>
  <w:defaultTabStop w:val="708"/>
  <w:hyphenationZone w:val="425"/>
  <w:characterSpacingControl w:val="doNotCompress"/>
  <w:footnotePr>
    <w:numRestart w:val="eachSect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1CD"/>
    <w:rsid w:val="00003D31"/>
    <w:rsid w:val="0000797E"/>
    <w:rsid w:val="00030AB1"/>
    <w:rsid w:val="000675FE"/>
    <w:rsid w:val="000A0265"/>
    <w:rsid w:val="000A2187"/>
    <w:rsid w:val="000A3689"/>
    <w:rsid w:val="001005CC"/>
    <w:rsid w:val="001133DA"/>
    <w:rsid w:val="00145126"/>
    <w:rsid w:val="00180993"/>
    <w:rsid w:val="0019138A"/>
    <w:rsid w:val="001C106A"/>
    <w:rsid w:val="001D1DEB"/>
    <w:rsid w:val="001D4091"/>
    <w:rsid w:val="001F583B"/>
    <w:rsid w:val="001F630D"/>
    <w:rsid w:val="002155C9"/>
    <w:rsid w:val="00222512"/>
    <w:rsid w:val="002278BA"/>
    <w:rsid w:val="0023508E"/>
    <w:rsid w:val="002441CD"/>
    <w:rsid w:val="00293081"/>
    <w:rsid w:val="002B1101"/>
    <w:rsid w:val="002B3630"/>
    <w:rsid w:val="00301131"/>
    <w:rsid w:val="00314B8F"/>
    <w:rsid w:val="0036639F"/>
    <w:rsid w:val="00375401"/>
    <w:rsid w:val="00380100"/>
    <w:rsid w:val="00421647"/>
    <w:rsid w:val="00432241"/>
    <w:rsid w:val="00446608"/>
    <w:rsid w:val="00466526"/>
    <w:rsid w:val="00476445"/>
    <w:rsid w:val="00483902"/>
    <w:rsid w:val="004F0B4A"/>
    <w:rsid w:val="00551F3B"/>
    <w:rsid w:val="00581AEA"/>
    <w:rsid w:val="00590D2A"/>
    <w:rsid w:val="00592654"/>
    <w:rsid w:val="005A69A8"/>
    <w:rsid w:val="0064400A"/>
    <w:rsid w:val="006476C3"/>
    <w:rsid w:val="0065470B"/>
    <w:rsid w:val="0067469F"/>
    <w:rsid w:val="006D74CC"/>
    <w:rsid w:val="006E7F26"/>
    <w:rsid w:val="0076411D"/>
    <w:rsid w:val="007828DD"/>
    <w:rsid w:val="00797972"/>
    <w:rsid w:val="007A473A"/>
    <w:rsid w:val="007B6CB7"/>
    <w:rsid w:val="007C6087"/>
    <w:rsid w:val="007D1C7F"/>
    <w:rsid w:val="007E03E9"/>
    <w:rsid w:val="007E73EF"/>
    <w:rsid w:val="0080350C"/>
    <w:rsid w:val="00836B58"/>
    <w:rsid w:val="008412B0"/>
    <w:rsid w:val="00856F0C"/>
    <w:rsid w:val="0085784D"/>
    <w:rsid w:val="00874E5E"/>
    <w:rsid w:val="00881392"/>
    <w:rsid w:val="008A26F4"/>
    <w:rsid w:val="008A3F3E"/>
    <w:rsid w:val="008B5ACF"/>
    <w:rsid w:val="008D43FC"/>
    <w:rsid w:val="008F3DB0"/>
    <w:rsid w:val="008F7810"/>
    <w:rsid w:val="009320A3"/>
    <w:rsid w:val="00950D2A"/>
    <w:rsid w:val="009806FE"/>
    <w:rsid w:val="009C2845"/>
    <w:rsid w:val="009E7D1B"/>
    <w:rsid w:val="00A20455"/>
    <w:rsid w:val="00A360C6"/>
    <w:rsid w:val="00A4276D"/>
    <w:rsid w:val="00A4542E"/>
    <w:rsid w:val="00A67051"/>
    <w:rsid w:val="00A863E3"/>
    <w:rsid w:val="00A95DB2"/>
    <w:rsid w:val="00AB3C4D"/>
    <w:rsid w:val="00AC574E"/>
    <w:rsid w:val="00AF33C1"/>
    <w:rsid w:val="00B077F3"/>
    <w:rsid w:val="00B2086D"/>
    <w:rsid w:val="00B4337B"/>
    <w:rsid w:val="00B55B5C"/>
    <w:rsid w:val="00BB2C64"/>
    <w:rsid w:val="00BB620E"/>
    <w:rsid w:val="00BC2BCC"/>
    <w:rsid w:val="00C339C5"/>
    <w:rsid w:val="00C371B6"/>
    <w:rsid w:val="00C65379"/>
    <w:rsid w:val="00C80463"/>
    <w:rsid w:val="00C97B15"/>
    <w:rsid w:val="00CA6D14"/>
    <w:rsid w:val="00D120A4"/>
    <w:rsid w:val="00D36084"/>
    <w:rsid w:val="00D40E03"/>
    <w:rsid w:val="00D4447D"/>
    <w:rsid w:val="00D6338A"/>
    <w:rsid w:val="00D659F5"/>
    <w:rsid w:val="00D85B62"/>
    <w:rsid w:val="00D94369"/>
    <w:rsid w:val="00DB719E"/>
    <w:rsid w:val="00DE0FC1"/>
    <w:rsid w:val="00DE165E"/>
    <w:rsid w:val="00DE3EB2"/>
    <w:rsid w:val="00E05B73"/>
    <w:rsid w:val="00E46651"/>
    <w:rsid w:val="00E55CC2"/>
    <w:rsid w:val="00E637BC"/>
    <w:rsid w:val="00E669CA"/>
    <w:rsid w:val="00E709AC"/>
    <w:rsid w:val="00E72096"/>
    <w:rsid w:val="00E87F6D"/>
    <w:rsid w:val="00EA2484"/>
    <w:rsid w:val="00EA73DF"/>
    <w:rsid w:val="00EC6149"/>
    <w:rsid w:val="00F0063E"/>
    <w:rsid w:val="00F139A2"/>
    <w:rsid w:val="00F30438"/>
    <w:rsid w:val="00F670A5"/>
    <w:rsid w:val="00F90D87"/>
    <w:rsid w:val="00F9524E"/>
    <w:rsid w:val="00F955B0"/>
    <w:rsid w:val="00FC68F5"/>
    <w:rsid w:val="00FE5DFB"/>
    <w:rsid w:val="00FF1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721BBA"/>
  <w15:chartTrackingRefBased/>
  <w15:docId w15:val="{439E7536-1570-4C00-AA37-946B00CD7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1A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Titre1Car"/>
    <w:qFormat/>
    <w:rsid w:val="002441CD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Titre2">
    <w:name w:val="heading 2"/>
    <w:basedOn w:val="Titre1"/>
    <w:next w:val="Normal"/>
    <w:link w:val="Titre2Car"/>
    <w:qFormat/>
    <w:rsid w:val="002441C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Titre2"/>
    <w:next w:val="Normal"/>
    <w:link w:val="Titre3Car"/>
    <w:qFormat/>
    <w:rsid w:val="002441CD"/>
    <w:pPr>
      <w:numPr>
        <w:ilvl w:val="2"/>
      </w:numPr>
      <w:tabs>
        <w:tab w:val="num" w:pos="0"/>
      </w:tabs>
      <w:spacing w:before="120"/>
      <w:outlineLvl w:val="2"/>
    </w:pPr>
    <w:rPr>
      <w:sz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4H,Heading,4,Memo,5"/>
    <w:basedOn w:val="Titre3"/>
    <w:next w:val="Normal"/>
    <w:link w:val="Titre4Car"/>
    <w:qFormat/>
    <w:rsid w:val="002441CD"/>
    <w:pPr>
      <w:numPr>
        <w:ilvl w:val="3"/>
      </w:numPr>
      <w:tabs>
        <w:tab w:val="num" w:pos="720"/>
      </w:tabs>
      <w:outlineLvl w:val="3"/>
    </w:pPr>
    <w:rPr>
      <w:sz w:val="24"/>
    </w:rPr>
  </w:style>
  <w:style w:type="paragraph" w:styleId="Titre5">
    <w:name w:val="heading 5"/>
    <w:basedOn w:val="Titre4"/>
    <w:next w:val="Normal"/>
    <w:link w:val="Titre5Car"/>
    <w:qFormat/>
    <w:rsid w:val="002441CD"/>
    <w:pPr>
      <w:numPr>
        <w:ilvl w:val="4"/>
      </w:numPr>
      <w:tabs>
        <w:tab w:val="num" w:pos="864"/>
      </w:tabs>
      <w:outlineLvl w:val="4"/>
    </w:pPr>
    <w:rPr>
      <w:sz w:val="22"/>
    </w:rPr>
  </w:style>
  <w:style w:type="paragraph" w:styleId="Titre6">
    <w:name w:val="heading 6"/>
    <w:basedOn w:val="Normal"/>
    <w:next w:val="Normal"/>
    <w:link w:val="Titre6Car"/>
    <w:qFormat/>
    <w:rsid w:val="002441CD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</w:rPr>
  </w:style>
  <w:style w:type="paragraph" w:styleId="Titre7">
    <w:name w:val="heading 7"/>
    <w:basedOn w:val="Normal"/>
    <w:next w:val="Normal"/>
    <w:link w:val="Titre7Car"/>
    <w:qFormat/>
    <w:rsid w:val="002441CD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</w:rPr>
  </w:style>
  <w:style w:type="paragraph" w:styleId="Titre8">
    <w:name w:val="heading 8"/>
    <w:basedOn w:val="Titre1"/>
    <w:next w:val="Normal"/>
    <w:link w:val="Titre8Car"/>
    <w:qFormat/>
    <w:rsid w:val="002441CD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2441CD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H1 Car,Memo Heading 1 Car,h1 + 11 pt Car,Before:  6 pt Car,After:  0 pt Car,Char Car,NMP Heading 1 Car,h1 Car,app heading 1 Car,l1 Car,h11 Car,h12 Car,h13 Car,h14 Car,h15 Car,h16 Car,h17 Car,h111 Car,h121 Car,h131 Car,h141 Car,h151 Car,1 Car"/>
    <w:basedOn w:val="Policepardfaut"/>
    <w:link w:val="Titre1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2Car">
    <w:name w:val="Titre 2 Car"/>
    <w:basedOn w:val="Policepardfaut"/>
    <w:link w:val="Titre2"/>
    <w:rsid w:val="002441CD"/>
    <w:rPr>
      <w:rFonts w:ascii="Arial" w:eastAsia="SimSun" w:hAnsi="Arial" w:cs="Times New Roman"/>
      <w:sz w:val="32"/>
      <w:szCs w:val="20"/>
      <w:lang w:val="en-GB"/>
    </w:rPr>
  </w:style>
  <w:style w:type="character" w:customStyle="1" w:styleId="Titre3Car">
    <w:name w:val="Titre 3 Car"/>
    <w:aliases w:val="Underrubrik2 Car,H3 Car,Memo Heading 3 Car,h3 Car,no break Car,Heading 3 Char Car,Heading 3 Char1 Char Car,Heading 3 Char Char Char Car,Heading 3 Char1 Char Char Char Car,Heading 3 Char Char Char Char Char Car,Heading 3 Char Char1 Char Car"/>
    <w:basedOn w:val="Policepardfaut"/>
    <w:link w:val="Titre3"/>
    <w:rsid w:val="002441CD"/>
    <w:rPr>
      <w:rFonts w:ascii="Arial" w:eastAsia="SimSun" w:hAnsi="Arial" w:cs="Times New Roman"/>
      <w:sz w:val="28"/>
      <w:szCs w:val="20"/>
      <w:lang w:val="en-GB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2441CD"/>
    <w:rPr>
      <w:rFonts w:ascii="Arial" w:eastAsia="SimSun" w:hAnsi="Arial" w:cs="Times New Roman"/>
      <w:sz w:val="24"/>
      <w:szCs w:val="20"/>
      <w:lang w:val="en-GB"/>
    </w:rPr>
  </w:style>
  <w:style w:type="character" w:customStyle="1" w:styleId="Titre5Car">
    <w:name w:val="Titre 5 Car"/>
    <w:basedOn w:val="Policepardfaut"/>
    <w:link w:val="Titre5"/>
    <w:rsid w:val="002441CD"/>
    <w:rPr>
      <w:rFonts w:ascii="Arial" w:eastAsia="SimSun" w:hAnsi="Arial" w:cs="Times New Roman"/>
      <w:szCs w:val="20"/>
      <w:lang w:val="en-GB"/>
    </w:rPr>
  </w:style>
  <w:style w:type="character" w:customStyle="1" w:styleId="Titre6Car">
    <w:name w:val="Titre 6 Car"/>
    <w:basedOn w:val="Policepardfaut"/>
    <w:link w:val="Titre6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7Car">
    <w:name w:val="Titre 7 Car"/>
    <w:basedOn w:val="Policepardfaut"/>
    <w:link w:val="Titre7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8Car">
    <w:name w:val="Titre 8 Car"/>
    <w:basedOn w:val="Policepardfaut"/>
    <w:link w:val="Titre8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9Car">
    <w:name w:val="Titre 9 Car"/>
    <w:basedOn w:val="Policepardfaut"/>
    <w:link w:val="Titre9"/>
    <w:rsid w:val="002441CD"/>
    <w:rPr>
      <w:rFonts w:ascii="Arial" w:eastAsia="SimSun" w:hAnsi="Arial" w:cs="Times New Roman"/>
      <w:sz w:val="36"/>
      <w:szCs w:val="20"/>
      <w:lang w:val="en-GB"/>
    </w:rPr>
  </w:style>
  <w:style w:type="paragraph" w:styleId="Lgende">
    <w:name w:val="caption"/>
    <w:aliases w:val="cap"/>
    <w:basedOn w:val="Normal"/>
    <w:next w:val="Normal"/>
    <w:qFormat/>
    <w:rsid w:val="002441CD"/>
    <w:pPr>
      <w:autoSpaceDE w:val="0"/>
      <w:autoSpaceDN w:val="0"/>
      <w:adjustRightInd w:val="0"/>
      <w:snapToGrid w:val="0"/>
      <w:spacing w:after="120"/>
      <w:jc w:val="center"/>
    </w:pPr>
    <w:rPr>
      <w:b/>
      <w:bCs/>
      <w:lang w:val="en-US"/>
    </w:rPr>
  </w:style>
  <w:style w:type="character" w:customStyle="1" w:styleId="TALCar">
    <w:name w:val="TAL Car"/>
    <w:link w:val="TAL"/>
    <w:qFormat/>
    <w:locked/>
    <w:rsid w:val="002441CD"/>
    <w:rPr>
      <w:rFonts w:ascii="Arial" w:hAnsi="Arial" w:cs="Arial"/>
      <w:sz w:val="18"/>
      <w:szCs w:val="18"/>
      <w:lang w:val="en-GB" w:eastAsia="ja-JP"/>
    </w:rPr>
  </w:style>
  <w:style w:type="paragraph" w:customStyle="1" w:styleId="TAL">
    <w:name w:val="TAL"/>
    <w:basedOn w:val="Normal"/>
    <w:link w:val="TALCar"/>
    <w:qFormat/>
    <w:rsid w:val="002441CD"/>
    <w:pPr>
      <w:keepNext/>
      <w:keepLines/>
      <w:overflowPunct w:val="0"/>
      <w:autoSpaceDE w:val="0"/>
      <w:autoSpaceDN w:val="0"/>
      <w:adjustRightInd w:val="0"/>
    </w:pPr>
    <w:rPr>
      <w:rFonts w:ascii="Arial" w:eastAsiaTheme="minorHAnsi" w:hAnsi="Arial" w:cs="Arial"/>
      <w:sz w:val="18"/>
      <w:szCs w:val="18"/>
      <w:lang w:eastAsia="ja-JP"/>
    </w:rPr>
  </w:style>
  <w:style w:type="paragraph" w:customStyle="1" w:styleId="TAH">
    <w:name w:val="TAH"/>
    <w:basedOn w:val="Normal"/>
    <w:link w:val="TAHCar"/>
    <w:qFormat/>
    <w:rsid w:val="002441CD"/>
    <w:pPr>
      <w:keepNext/>
      <w:keepLines/>
      <w:overflowPunct w:val="0"/>
      <w:autoSpaceDE w:val="0"/>
      <w:autoSpaceDN w:val="0"/>
      <w:adjustRightInd w:val="0"/>
      <w:jc w:val="center"/>
    </w:pPr>
    <w:rPr>
      <w:rFonts w:ascii="Arial" w:hAnsi="Arial"/>
      <w:b/>
      <w:bCs/>
      <w:sz w:val="18"/>
      <w:szCs w:val="18"/>
      <w:lang w:eastAsia="ja-JP"/>
    </w:rPr>
  </w:style>
  <w:style w:type="character" w:customStyle="1" w:styleId="TAHCar">
    <w:name w:val="TAH Car"/>
    <w:link w:val="TAH"/>
    <w:qFormat/>
    <w:rsid w:val="002441CD"/>
    <w:rPr>
      <w:rFonts w:ascii="Arial" w:eastAsia="Times New Roman" w:hAnsi="Arial" w:cs="Times New Roman"/>
      <w:b/>
      <w:bCs/>
      <w:sz w:val="18"/>
      <w:szCs w:val="18"/>
      <w:lang w:val="en-GB" w:eastAsia="ja-JP"/>
    </w:rPr>
  </w:style>
  <w:style w:type="paragraph" w:styleId="Paragraphedeliste">
    <w:name w:val="List Paragraph"/>
    <w:aliases w:val="R4_bullets,- Bullets,?? ??,?????,????,Lista1,列出段落1,中等深浅网格 1 - 着色 21,列表段落,列表段落1,—ño’i—Ž,¥¡¡¡¡ì¬º¥¹¥È¶ÎÂä,ÁÐ³ö¶ÎÂä,¥ê¥¹¥È¶ÎÂä,1st level - Bullet List Paragraph,Lettre d'introduction,Paragrafo elenco,Normal bullet 2,목록 단락,Bullet list,列"/>
    <w:basedOn w:val="Normal"/>
    <w:link w:val="ParagraphedelisteCar"/>
    <w:uiPriority w:val="34"/>
    <w:qFormat/>
    <w:rsid w:val="002441CD"/>
    <w:pPr>
      <w:ind w:firstLineChars="200" w:firstLine="420"/>
    </w:pPr>
  </w:style>
  <w:style w:type="character" w:customStyle="1" w:styleId="ParagraphedelisteCar">
    <w:name w:val="Paragraphe de liste Car"/>
    <w:aliases w:val="R4_bullets Car,- Bullets Car,?? ?? Car,????? Car,???? Car,Lista1 Car,列出段落1 Car,中等深浅网格 1 - 着色 21 Car,列表段落 Car,列表段落1 Car,—ño’i—Ž Car,¥¡¡¡¡ì¬º¥¹¥È¶ÎÂä Car,ÁÐ³ö¶ÎÂä Car,¥ê¥¹¥È¶ÎÂä Car,1st level - Bullet List Paragraph Car,목록 단락 Car"/>
    <w:link w:val="Paragraphedeliste"/>
    <w:uiPriority w:val="34"/>
    <w:qFormat/>
    <w:locked/>
    <w:rsid w:val="002441CD"/>
    <w:rPr>
      <w:rFonts w:ascii="Times New Roman" w:eastAsia="SimSun" w:hAnsi="Times New Roman" w:cs="Times New Roman"/>
      <w:sz w:val="20"/>
      <w:szCs w:val="20"/>
      <w:lang w:val="en-GB"/>
    </w:rPr>
  </w:style>
  <w:style w:type="character" w:styleId="Lienhypertexte">
    <w:name w:val="Hyperlink"/>
    <w:uiPriority w:val="99"/>
    <w:unhideWhenUsed/>
    <w:rsid w:val="002441CD"/>
    <w:rPr>
      <w:color w:val="0000FF"/>
      <w:u w:val="single"/>
    </w:rPr>
  </w:style>
  <w:style w:type="paragraph" w:customStyle="1" w:styleId="PL">
    <w:name w:val="PL"/>
    <w:link w:val="PLChar"/>
    <w:qFormat/>
    <w:rsid w:val="002441CD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2441CD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  <w:style w:type="paragraph" w:customStyle="1" w:styleId="Default">
    <w:name w:val="Default"/>
    <w:rsid w:val="001005CC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val="en-US" w:eastAsia="zh-CN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A2187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A2187"/>
    <w:rPr>
      <w:rFonts w:ascii="Segoe UI" w:eastAsia="SimSun" w:hAnsi="Segoe UI" w:cs="Segoe UI"/>
      <w:sz w:val="18"/>
      <w:szCs w:val="18"/>
      <w:lang w:val="en-GB"/>
    </w:rPr>
  </w:style>
  <w:style w:type="character" w:customStyle="1" w:styleId="3GPPNormalTextChar">
    <w:name w:val="3GPP Normal Text Char"/>
    <w:link w:val="3GPPNormalText"/>
    <w:locked/>
    <w:rsid w:val="007828DD"/>
    <w:rPr>
      <w:rFonts w:ascii="Arial" w:eastAsia="MS Mincho" w:hAnsi="Arial" w:cs="Arial"/>
      <w:sz w:val="24"/>
      <w:szCs w:val="24"/>
      <w:lang w:val="x-none"/>
    </w:rPr>
  </w:style>
  <w:style w:type="paragraph" w:customStyle="1" w:styleId="3GPPNormalText">
    <w:name w:val="3GPP Normal Text"/>
    <w:basedOn w:val="Corpsdetexte"/>
    <w:link w:val="3GPPNormalTextChar"/>
    <w:qFormat/>
    <w:rsid w:val="007828DD"/>
    <w:pPr>
      <w:tabs>
        <w:tab w:val="left" w:pos="720"/>
      </w:tabs>
      <w:ind w:hanging="22"/>
      <w:jc w:val="both"/>
    </w:pPr>
    <w:rPr>
      <w:rFonts w:ascii="Arial" w:eastAsia="MS Mincho" w:hAnsi="Arial" w:cs="Arial"/>
      <w:lang w:val="x-none" w:eastAsia="en-US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7828DD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7828DD"/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6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4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oleObject" Target="embeddings/oleObject11.bin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image" Target="media/image14.emf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image" Target="cid:image001.jpg@01DA5F71.AA4A4C30" TargetMode="External"/><Relationship Id="rId20" Type="http://schemas.openxmlformats.org/officeDocument/2006/relationships/oleObject" Target="embeddings/oleObject4.bin"/><Relationship Id="rId29" Type="http://schemas.openxmlformats.org/officeDocument/2006/relationships/image" Target="media/image16.emf"/><Relationship Id="rId41" Type="http://schemas.openxmlformats.org/officeDocument/2006/relationships/oleObject" Target="embeddings/oleObject16.bin"/><Relationship Id="rId1" Type="http://schemas.openxmlformats.org/officeDocument/2006/relationships/customXml" Target="../customXml/item1.xml"/><Relationship Id="rId6" Type="http://schemas.openxmlformats.org/officeDocument/2006/relationships/hyperlink" Target="file:///C:\Users\gfong\OneDrive%20-%20Qualcomm\Documents\Projects\3GPP\RAN4\R4_108bis%20Xiamen\Tdocs\R4-2317963.zip" TargetMode="External"/><Relationship Id="rId11" Type="http://schemas.openxmlformats.org/officeDocument/2006/relationships/image" Target="media/image5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3.bin"/><Relationship Id="rId40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2.bin"/><Relationship Id="rId10" Type="http://schemas.openxmlformats.org/officeDocument/2006/relationships/image" Target="media/image4.png"/><Relationship Id="rId19" Type="http://schemas.openxmlformats.org/officeDocument/2006/relationships/image" Target="media/image10.emf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emf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A516B7-C86F-422D-BEA3-81EAE0A8AE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3285</Words>
  <Characters>18068</Characters>
  <Application>Microsoft Office Word</Application>
  <DocSecurity>0</DocSecurity>
  <Lines>150</Lines>
  <Paragraphs>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Thales</Company>
  <LinksUpToDate>false</LinksUpToDate>
  <CharactersWithSpaces>21311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LELETTY</dc:creator>
  <cp:keywords/>
  <dc:description/>
  <cp:lastModifiedBy>Dorin PANAITOPOL</cp:lastModifiedBy>
  <cp:revision>3</cp:revision>
  <cp:lastPrinted>2023-10-25T15:06:00Z</cp:lastPrinted>
  <dcterms:created xsi:type="dcterms:W3CDTF">2024-02-29T04:25:00Z</dcterms:created>
  <dcterms:modified xsi:type="dcterms:W3CDTF">2024-02-29T04:31:00Z</dcterms:modified>
</cp:coreProperties>
</file>